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FB85" w14:textId="33296F1D" w:rsidR="005C3DD5" w:rsidRDefault="005C3DD5" w:rsidP="00787521">
      <w:pPr>
        <w:widowControl/>
        <w:shd w:val="clear" w:color="auto" w:fill="FFFFFF"/>
        <w:spacing w:after="225" w:line="240" w:lineRule="auto"/>
        <w:jc w:val="center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  <w14:ligatures w14:val="none"/>
        </w:rPr>
      </w:pPr>
      <w:r w:rsidRPr="005C3DD5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  <w14:ligatures w14:val="none"/>
        </w:rPr>
        <w:t>科研处关于做好</w:t>
      </w:r>
      <w:r w:rsidR="00787521" w:rsidRPr="00787521"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  <w14:ligatures w14:val="none"/>
        </w:rPr>
        <w:t>2024年国家社会科学基金高校思想政治理论课研究专项申报公告</w:t>
      </w:r>
      <w:r w:rsidRPr="005C3DD5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  <w14:ligatures w14:val="none"/>
        </w:rPr>
        <w:t>的通知</w:t>
      </w:r>
    </w:p>
    <w:p w14:paraId="2481495A" w14:textId="77777777" w:rsidR="005312AC" w:rsidRPr="005C3DD5" w:rsidRDefault="005312AC" w:rsidP="005C3DD5">
      <w:pPr>
        <w:widowControl/>
        <w:shd w:val="clear" w:color="auto" w:fill="FFFFFF"/>
        <w:spacing w:after="225" w:line="240" w:lineRule="auto"/>
        <w:jc w:val="center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  <w14:ligatures w14:val="none"/>
        </w:rPr>
      </w:pPr>
    </w:p>
    <w:p w14:paraId="62D7496F" w14:textId="60F28F44" w:rsidR="00F0718C" w:rsidRPr="002B3C01" w:rsidRDefault="002B3C01" w:rsidP="00F0718C">
      <w:pPr>
        <w:widowControl/>
        <w:shd w:val="clear" w:color="auto" w:fill="FFFFFF"/>
        <w:spacing w:after="225" w:line="240" w:lineRule="auto"/>
        <w:jc w:val="both"/>
        <w:rPr>
          <w:rFonts w:ascii="宋体" w:eastAsia="宋体" w:hAnsi="宋体" w:cs="宋体"/>
          <w:color w:val="000000"/>
          <w:kern w:val="0"/>
          <w:sz w:val="28"/>
          <w:szCs w:val="28"/>
          <w14:ligatures w14:val="none"/>
        </w:rPr>
      </w:pPr>
      <w:r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各学院、各处室（中心、馆、研究院）</w:t>
      </w:r>
      <w:r w:rsidR="00F0718C"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：</w:t>
      </w:r>
    </w:p>
    <w:p w14:paraId="6F3AC95B" w14:textId="1BD36E80" w:rsidR="00F0718C" w:rsidRPr="002B3C01" w:rsidRDefault="00F0718C" w:rsidP="00B84C31">
      <w:pPr>
        <w:widowControl/>
        <w:shd w:val="clear" w:color="auto" w:fill="FFFFFF"/>
        <w:spacing w:after="225" w:line="240" w:lineRule="auto"/>
        <w:ind w:firstLine="480"/>
        <w:jc w:val="both"/>
        <w:rPr>
          <w:rFonts w:ascii="宋体" w:eastAsia="宋体" w:hAnsi="宋体" w:cs="宋体"/>
          <w:color w:val="000000"/>
          <w:kern w:val="0"/>
          <w:sz w:val="28"/>
          <w:szCs w:val="28"/>
          <w14:ligatures w14:val="none"/>
        </w:rPr>
      </w:pPr>
      <w:r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近日，</w:t>
      </w:r>
      <w:r w:rsidR="00B84C3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全国</w:t>
      </w:r>
      <w:r w:rsidR="002B3C01"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社科规划办</w:t>
      </w:r>
      <w:r w:rsidR="00B84C3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发布了《</w:t>
      </w:r>
      <w:r w:rsidR="00B84C31" w:rsidRPr="00B84C31">
        <w:rPr>
          <w:rFonts w:ascii="宋体" w:eastAsia="宋体" w:hAnsi="宋体" w:cs="宋体"/>
          <w:color w:val="000000"/>
          <w:kern w:val="0"/>
          <w:sz w:val="28"/>
          <w:szCs w:val="28"/>
          <w14:ligatures w14:val="none"/>
        </w:rPr>
        <w:t>2024年国家社会科学基金高校思想政治理论课研究专项申报公告</w:t>
      </w:r>
      <w:r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》。</w:t>
      </w:r>
      <w:r w:rsidR="00B84C3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请各单位及时查收，并组织符合条件的老师</w:t>
      </w:r>
      <w:r w:rsidR="006379CC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申报。</w:t>
      </w:r>
      <w:r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具体安排如下：</w:t>
      </w:r>
    </w:p>
    <w:p w14:paraId="41AF8C51" w14:textId="5450CAEA" w:rsidR="00B84C31" w:rsidRPr="00B84C31" w:rsidRDefault="00B84C31" w:rsidP="00B84C31">
      <w:pPr>
        <w:pStyle w:val="aa"/>
        <w:widowControl/>
        <w:numPr>
          <w:ilvl w:val="0"/>
          <w:numId w:val="2"/>
        </w:numPr>
        <w:shd w:val="clear" w:color="auto" w:fill="FFFFFF"/>
        <w:spacing w:after="225" w:line="240" w:lineRule="auto"/>
        <w:ind w:firstLineChars="0"/>
        <w:jc w:val="both"/>
        <w:rPr>
          <w:rFonts w:ascii="宋体" w:eastAsia="宋体" w:hAnsi="宋体" w:cs="宋体"/>
          <w:color w:val="000000"/>
          <w:kern w:val="0"/>
          <w:sz w:val="28"/>
          <w:szCs w:val="28"/>
          <w14:ligatures w14:val="none"/>
        </w:rPr>
      </w:pPr>
      <w:r w:rsidRPr="00B84C3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申报系统于</w:t>
      </w:r>
      <w:r w:rsidRPr="00B84C31">
        <w:rPr>
          <w:rFonts w:ascii="宋体" w:eastAsia="宋体" w:hAnsi="宋体" w:cs="宋体"/>
          <w:color w:val="000000"/>
          <w:kern w:val="0"/>
          <w:sz w:val="28"/>
          <w:szCs w:val="28"/>
          <w14:ligatures w14:val="none"/>
        </w:rPr>
        <w:t>9月23日至10月9日开放，在此期间申请人可登录国家社会科学基金科研创新服务管理平台(https://xm.npopss-cn.gov.cn)的“项目申报系统”，以实名信息注册账号后登录系统，并按规定要求填写申报信息（已有账号者无需再次注册）。逾期系统自动关闭，不再受理申报。</w:t>
      </w:r>
    </w:p>
    <w:p w14:paraId="2685C3CE" w14:textId="5AA0EBD5" w:rsidR="006379CC" w:rsidRPr="00C57104" w:rsidRDefault="006379CC" w:rsidP="00B84C31">
      <w:pPr>
        <w:pStyle w:val="aa"/>
        <w:numPr>
          <w:ilvl w:val="0"/>
          <w:numId w:val="2"/>
        </w:numPr>
        <w:ind w:firstLineChars="0"/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</w:pPr>
      <w:r w:rsidRPr="00C5710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我校申报时间截至2</w:t>
      </w:r>
      <w:r w:rsidRPr="00C57104">
        <w:rPr>
          <w:rFonts w:ascii="宋体" w:eastAsia="宋体" w:hAnsi="宋体" w:cs="宋体"/>
          <w:kern w:val="0"/>
          <w:sz w:val="28"/>
          <w:szCs w:val="28"/>
          <w14:ligatures w14:val="none"/>
        </w:rPr>
        <w:t>024</w:t>
      </w:r>
      <w:r w:rsidRPr="00C5710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年9月</w:t>
      </w:r>
      <w:r w:rsidR="00FC53E0">
        <w:rPr>
          <w:rFonts w:ascii="宋体" w:eastAsia="宋体" w:hAnsi="宋体" w:cs="宋体"/>
          <w:kern w:val="0"/>
          <w:sz w:val="28"/>
          <w:szCs w:val="28"/>
          <w14:ligatures w14:val="none"/>
        </w:rPr>
        <w:t>27</w:t>
      </w:r>
      <w:bookmarkStart w:id="0" w:name="_GoBack"/>
      <w:bookmarkEnd w:id="0"/>
      <w:r w:rsidRPr="00C5710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日。</w:t>
      </w:r>
      <w:r w:rsidR="00B84C31" w:rsidRPr="00C57104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申请人在线申报的同时仍需提交纸质版《申请书》一式一份，并确保线上线下《申请书》内容完全一致。《课题论证活页》不需提交纸质版。</w:t>
      </w:r>
    </w:p>
    <w:p w14:paraId="0B047E59" w14:textId="055D3481" w:rsidR="00F0718C" w:rsidRPr="002B3C01" w:rsidRDefault="00F0718C" w:rsidP="00C57104">
      <w:pPr>
        <w:widowControl/>
        <w:shd w:val="clear" w:color="auto" w:fill="FFFFFF"/>
        <w:spacing w:after="225" w:line="240" w:lineRule="auto"/>
        <w:ind w:firstLineChars="300" w:firstLine="840"/>
        <w:jc w:val="both"/>
        <w:rPr>
          <w:rFonts w:ascii="宋体" w:eastAsia="宋体" w:hAnsi="宋体" w:cs="宋体"/>
          <w:color w:val="000000"/>
          <w:kern w:val="0"/>
          <w:sz w:val="28"/>
          <w:szCs w:val="28"/>
          <w14:ligatures w14:val="none"/>
        </w:rPr>
      </w:pPr>
      <w:r w:rsidRPr="002B3C01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联系人：</w:t>
      </w:r>
      <w:r w:rsidR="00C57104">
        <w:rPr>
          <w:rFonts w:ascii="宋体" w:eastAsia="宋体" w:hAnsi="宋体" w:cs="宋体" w:hint="eastAsia"/>
          <w:color w:val="000000"/>
          <w:kern w:val="0"/>
          <w:sz w:val="28"/>
          <w:szCs w:val="28"/>
          <w14:ligatures w14:val="none"/>
        </w:rPr>
        <w:t>张老师</w:t>
      </w:r>
    </w:p>
    <w:p w14:paraId="4ECEE1CC" w14:textId="1A13B856" w:rsidR="00680A82" w:rsidRPr="002B3C01" w:rsidRDefault="002B3C01">
      <w:pPr>
        <w:rPr>
          <w:rFonts w:ascii="宋体" w:eastAsia="宋体" w:hAnsi="宋体"/>
          <w:sz w:val="28"/>
          <w:szCs w:val="28"/>
        </w:rPr>
      </w:pPr>
      <w:r w:rsidRPr="002B3C01">
        <w:rPr>
          <w:rFonts w:ascii="宋体" w:eastAsia="宋体" w:hAnsi="宋体" w:hint="eastAsia"/>
          <w:sz w:val="28"/>
          <w:szCs w:val="28"/>
        </w:rPr>
        <w:t xml:space="preserve">                                                 科研处</w:t>
      </w:r>
    </w:p>
    <w:p w14:paraId="027CBC68" w14:textId="7942895F" w:rsidR="002B3C01" w:rsidRPr="002B3C01" w:rsidRDefault="002B3C01">
      <w:pPr>
        <w:rPr>
          <w:rFonts w:ascii="宋体" w:eastAsia="宋体" w:hAnsi="宋体"/>
          <w:sz w:val="28"/>
          <w:szCs w:val="28"/>
        </w:rPr>
      </w:pPr>
      <w:r w:rsidRPr="002B3C01">
        <w:rPr>
          <w:rFonts w:ascii="宋体" w:eastAsia="宋体" w:hAnsi="宋体" w:hint="eastAsia"/>
          <w:sz w:val="28"/>
          <w:szCs w:val="28"/>
        </w:rPr>
        <w:t xml:space="preserve">                                          </w:t>
      </w:r>
      <w:r w:rsidRPr="002B3C01">
        <w:rPr>
          <w:rFonts w:ascii="宋体" w:eastAsia="宋体" w:hAnsi="宋体"/>
          <w:sz w:val="28"/>
          <w:szCs w:val="28"/>
        </w:rPr>
        <w:t>2024年</w:t>
      </w:r>
      <w:r w:rsidR="00405555">
        <w:rPr>
          <w:rFonts w:ascii="宋体" w:eastAsia="宋体" w:hAnsi="宋体"/>
          <w:sz w:val="28"/>
          <w:szCs w:val="28"/>
        </w:rPr>
        <w:t>9</w:t>
      </w:r>
      <w:r w:rsidRPr="002B3C01">
        <w:rPr>
          <w:rFonts w:ascii="宋体" w:eastAsia="宋体" w:hAnsi="宋体"/>
          <w:sz w:val="28"/>
          <w:szCs w:val="28"/>
        </w:rPr>
        <w:t>月</w:t>
      </w:r>
      <w:r w:rsidR="00405555">
        <w:rPr>
          <w:rFonts w:ascii="宋体" w:eastAsia="宋体" w:hAnsi="宋体"/>
          <w:sz w:val="28"/>
          <w:szCs w:val="28"/>
        </w:rPr>
        <w:t>11</w:t>
      </w:r>
      <w:r w:rsidRPr="002B3C01">
        <w:rPr>
          <w:rFonts w:ascii="宋体" w:eastAsia="宋体" w:hAnsi="宋体"/>
          <w:sz w:val="28"/>
          <w:szCs w:val="28"/>
        </w:rPr>
        <w:t>日</w:t>
      </w:r>
    </w:p>
    <w:sectPr w:rsidR="002B3C01" w:rsidRPr="002B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50EF" w14:textId="77777777" w:rsidR="00343A4A" w:rsidRDefault="00343A4A" w:rsidP="00F0718C">
      <w:pPr>
        <w:spacing w:after="0" w:line="240" w:lineRule="auto"/>
      </w:pPr>
      <w:r>
        <w:separator/>
      </w:r>
    </w:p>
  </w:endnote>
  <w:endnote w:type="continuationSeparator" w:id="0">
    <w:p w14:paraId="07276523" w14:textId="77777777" w:rsidR="00343A4A" w:rsidRDefault="00343A4A" w:rsidP="00F0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AE33" w14:textId="77777777" w:rsidR="00343A4A" w:rsidRDefault="00343A4A" w:rsidP="00F0718C">
      <w:pPr>
        <w:spacing w:after="0" w:line="240" w:lineRule="auto"/>
      </w:pPr>
      <w:r>
        <w:separator/>
      </w:r>
    </w:p>
  </w:footnote>
  <w:footnote w:type="continuationSeparator" w:id="0">
    <w:p w14:paraId="5F2280E2" w14:textId="77777777" w:rsidR="00343A4A" w:rsidRDefault="00343A4A" w:rsidP="00F0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E4A"/>
    <w:multiLevelType w:val="multilevel"/>
    <w:tmpl w:val="E0FC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A40FB"/>
    <w:multiLevelType w:val="hybridMultilevel"/>
    <w:tmpl w:val="FC36353E"/>
    <w:lvl w:ilvl="0" w:tplc="1432294E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82"/>
    <w:rsid w:val="002B3C01"/>
    <w:rsid w:val="00343A4A"/>
    <w:rsid w:val="00405555"/>
    <w:rsid w:val="00472CC6"/>
    <w:rsid w:val="004A78CE"/>
    <w:rsid w:val="005312AC"/>
    <w:rsid w:val="005C3DD5"/>
    <w:rsid w:val="005D3835"/>
    <w:rsid w:val="006379CC"/>
    <w:rsid w:val="00680A82"/>
    <w:rsid w:val="00787521"/>
    <w:rsid w:val="00921EAA"/>
    <w:rsid w:val="00943C44"/>
    <w:rsid w:val="00B84C31"/>
    <w:rsid w:val="00C57104"/>
    <w:rsid w:val="00CC612C"/>
    <w:rsid w:val="00E36DA8"/>
    <w:rsid w:val="00F0718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8020F"/>
  <w15:chartTrackingRefBased/>
  <w15:docId w15:val="{707E209D-6190-4478-BBD0-A86501A0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0718C"/>
    <w:pPr>
      <w:widowControl/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8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1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18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0718C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customStyle="1" w:styleId="author-time">
    <w:name w:val="author-time"/>
    <w:basedOn w:val="a"/>
    <w:rsid w:val="00F0718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site-name">
    <w:name w:val="site-name"/>
    <w:basedOn w:val="a"/>
    <w:rsid w:val="00F0718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share-btn-weixin">
    <w:name w:val="share-btn-weixin"/>
    <w:basedOn w:val="a"/>
    <w:rsid w:val="00F0718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7">
    <w:name w:val="Hyperlink"/>
    <w:basedOn w:val="a0"/>
    <w:uiPriority w:val="99"/>
    <w:semiHidden/>
    <w:unhideWhenUsed/>
    <w:rsid w:val="00F0718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0718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9">
    <w:name w:val="Strong"/>
    <w:basedOn w:val="a0"/>
    <w:uiPriority w:val="22"/>
    <w:qFormat/>
    <w:rsid w:val="00F0718C"/>
    <w:rPr>
      <w:b/>
      <w:bCs/>
    </w:rPr>
  </w:style>
  <w:style w:type="paragraph" w:styleId="aa">
    <w:name w:val="List Paragraph"/>
    <w:basedOn w:val="a"/>
    <w:uiPriority w:val="34"/>
    <w:qFormat/>
    <w:rsid w:val="00B84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8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10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会会 张</dc:creator>
  <cp:keywords/>
  <dc:description/>
  <cp:lastModifiedBy>Administrator</cp:lastModifiedBy>
  <cp:revision>15</cp:revision>
  <dcterms:created xsi:type="dcterms:W3CDTF">2024-07-17T11:25:00Z</dcterms:created>
  <dcterms:modified xsi:type="dcterms:W3CDTF">2024-09-11T08:00:00Z</dcterms:modified>
</cp:coreProperties>
</file>