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D54C1" w14:textId="0A6C8B1D" w:rsidR="007C4C12" w:rsidRPr="006B1D8F" w:rsidRDefault="007C4C12" w:rsidP="007C4C12">
      <w:pPr>
        <w:rPr>
          <w:rFonts w:ascii="楷体" w:eastAsia="楷体" w:hAnsi="楷体" w:cs="方正小标宋_GBK"/>
          <w:sz w:val="32"/>
          <w:szCs w:val="32"/>
        </w:rPr>
      </w:pPr>
      <w:r>
        <w:rPr>
          <w:rFonts w:ascii="楷体" w:eastAsia="楷体" w:hAnsi="楷体" w:cs="方正小标宋_GBK" w:hint="eastAsia"/>
          <w:sz w:val="32"/>
          <w:szCs w:val="32"/>
        </w:rPr>
        <w:t>附件2</w:t>
      </w:r>
    </w:p>
    <w:p w14:paraId="1B895977" w14:textId="77777777" w:rsidR="007C4C12" w:rsidRPr="004F1BEF" w:rsidRDefault="007C4C12" w:rsidP="007C4C12">
      <w:pPr>
        <w:spacing w:line="560" w:lineRule="exact"/>
        <w:jc w:val="center"/>
        <w:rPr>
          <w:rFonts w:ascii="方正小标宋简体" w:eastAsia="方正小标宋简体" w:hAnsi="方正小标宋简体" w:cs="方正小标宋_GBK"/>
          <w:sz w:val="44"/>
          <w:szCs w:val="44"/>
        </w:rPr>
      </w:pPr>
      <w:r w:rsidRPr="004F1BEF">
        <w:rPr>
          <w:rFonts w:ascii="方正小标宋简体" w:eastAsia="方正小标宋简体" w:hAnsi="方正小标宋简体" w:cs="方正小标宋_GBK" w:hint="eastAsia"/>
          <w:sz w:val="44"/>
          <w:szCs w:val="44"/>
        </w:rPr>
        <w:t>中央社会主义学院统一战线高端智库</w:t>
      </w:r>
    </w:p>
    <w:p w14:paraId="7F39EC8A" w14:textId="0DB74AA3" w:rsidR="007C4C12" w:rsidRPr="004F1BEF" w:rsidRDefault="007C4C12" w:rsidP="007C4C12">
      <w:pPr>
        <w:spacing w:line="560" w:lineRule="exact"/>
        <w:jc w:val="center"/>
        <w:rPr>
          <w:rFonts w:ascii="方正小标宋简体" w:eastAsia="方正小标宋简体" w:hAnsi="方正小标宋简体" w:cs="方正小标宋_GBK"/>
          <w:sz w:val="44"/>
          <w:szCs w:val="44"/>
        </w:rPr>
      </w:pPr>
      <w:r w:rsidRPr="004F1BEF">
        <w:rPr>
          <w:rFonts w:ascii="方正小标宋简体" w:eastAsia="方正小标宋简体" w:hAnsi="方正小标宋简体" w:cs="方正小标宋_GBK" w:hint="eastAsia"/>
          <w:sz w:val="44"/>
          <w:szCs w:val="44"/>
        </w:rPr>
        <w:t>202</w:t>
      </w:r>
      <w:r w:rsidRPr="004F1BEF">
        <w:rPr>
          <w:rFonts w:ascii="方正小标宋简体" w:eastAsia="方正小标宋简体" w:hAnsi="方正小标宋简体" w:cs="方正小标宋_GBK"/>
          <w:sz w:val="44"/>
          <w:szCs w:val="44"/>
        </w:rPr>
        <w:t>5</w:t>
      </w:r>
      <w:r w:rsidRPr="004F1BEF">
        <w:rPr>
          <w:rFonts w:ascii="方正小标宋简体" w:eastAsia="方正小标宋简体" w:hAnsi="方正小标宋简体" w:cs="方正小标宋_GBK" w:hint="eastAsia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_GBK" w:hint="eastAsia"/>
          <w:sz w:val="44"/>
          <w:szCs w:val="44"/>
        </w:rPr>
        <w:t>招标</w:t>
      </w:r>
      <w:r w:rsidRPr="004F1BEF">
        <w:rPr>
          <w:rFonts w:ascii="方正小标宋简体" w:eastAsia="方正小标宋简体" w:hAnsi="方正小标宋简体" w:cs="方正小标宋_GBK" w:hint="eastAsia"/>
          <w:sz w:val="44"/>
          <w:szCs w:val="44"/>
        </w:rPr>
        <w:t>课题</w:t>
      </w:r>
      <w:r>
        <w:rPr>
          <w:rFonts w:ascii="方正小标宋简体" w:eastAsia="方正小标宋简体" w:hAnsi="方正小标宋简体" w:cs="方正小标宋_GBK" w:hint="eastAsia"/>
          <w:sz w:val="44"/>
          <w:szCs w:val="44"/>
        </w:rPr>
        <w:t>指南</w:t>
      </w:r>
    </w:p>
    <w:p w14:paraId="6C23A6B4" w14:textId="77777777" w:rsidR="00755EE4" w:rsidRDefault="00755EE4">
      <w:pPr>
        <w:widowControl/>
        <w:spacing w:line="560" w:lineRule="exact"/>
        <w:jc w:val="center"/>
        <w:rPr>
          <w:rFonts w:ascii="仿宋_GB2312" w:eastAsia="仿宋_GB2312" w:cs="仿宋_GB2312"/>
          <w:color w:val="000000" w:themeColor="text1"/>
          <w:kern w:val="0"/>
          <w:sz w:val="32"/>
          <w:szCs w:val="32"/>
        </w:rPr>
      </w:pPr>
    </w:p>
    <w:p w14:paraId="2EBF457F" w14:textId="3996D85E" w:rsidR="00755EE4" w:rsidRDefault="006A1810">
      <w:pPr>
        <w:topLinePunct/>
        <w:snapToGrid w:val="0"/>
        <w:spacing w:line="560" w:lineRule="exact"/>
        <w:ind w:firstLineChars="200" w:firstLine="640"/>
        <w:jc w:val="left"/>
        <w:rPr>
          <w:rFonts w:ascii="黑体" w:eastAsia="黑体" w:hAnsi="黑体" w:cs="黑体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t>一、</w:t>
      </w:r>
      <w:r w:rsidR="009F5BC4" w:rsidRPr="009F5BC4"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t>习近平</w:t>
      </w:r>
      <w:r w:rsidR="009F5BC4" w:rsidRPr="009F5BC4">
        <w:rPr>
          <w:rFonts w:ascii="黑体" w:eastAsia="黑体" w:hAnsi="黑体" w:cs="黑体"/>
          <w:color w:val="000000" w:themeColor="text1"/>
          <w:kern w:val="0"/>
          <w:sz w:val="32"/>
          <w:szCs w:val="32"/>
        </w:rPr>
        <w:t>新时代中国特色社会主义思想</w:t>
      </w:r>
      <w:r w:rsidR="009F5BC4"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t>研究</w:t>
      </w:r>
    </w:p>
    <w:p w14:paraId="14964627" w14:textId="507DF080" w:rsidR="00755EE4" w:rsidRPr="000B56A2" w:rsidRDefault="006A1810">
      <w:pPr>
        <w:topLinePunct/>
        <w:snapToGri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 w:rsidRPr="000B56A2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1.习近平总书记关于做好新时代党的统一战线工作的重要思想研究</w:t>
      </w:r>
    </w:p>
    <w:p w14:paraId="6360383F" w14:textId="61990824" w:rsidR="00380E55" w:rsidRDefault="006A1810">
      <w:pPr>
        <w:topLinePunct/>
        <w:snapToGri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 w:rsidRPr="000B56A2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2.</w:t>
      </w:r>
      <w:r w:rsidR="00380E55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习近平同志</w:t>
      </w:r>
      <w:r w:rsidR="00380E55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在地方工作期间关于党的统一战线工作的重要论述与实践研究</w:t>
      </w:r>
    </w:p>
    <w:p w14:paraId="640E05EE" w14:textId="6F342282" w:rsidR="00755EE4" w:rsidRPr="000B56A2" w:rsidRDefault="00380E55">
      <w:pPr>
        <w:topLinePunct/>
        <w:snapToGri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 w:rsidRPr="009F5BC4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3.</w:t>
      </w:r>
      <w:r w:rsidR="006A1810" w:rsidRPr="000B56A2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习近平文化思想</w:t>
      </w:r>
      <w:r w:rsidR="00FA174E" w:rsidRPr="000B56A2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研究</w:t>
      </w:r>
    </w:p>
    <w:p w14:paraId="09066B68" w14:textId="0ADAC05A" w:rsidR="00755EE4" w:rsidRDefault="00380E55">
      <w:pPr>
        <w:topLinePunct/>
        <w:snapToGri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4.</w:t>
      </w:r>
      <w:r w:rsidR="006A1810" w:rsidRPr="009F5BC4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习近平经济思想</w:t>
      </w:r>
      <w:r w:rsidR="00FA174E" w:rsidRPr="000B56A2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研究</w:t>
      </w:r>
    </w:p>
    <w:p w14:paraId="60C26536" w14:textId="3D3179E3" w:rsidR="00380E55" w:rsidRPr="009F5BC4" w:rsidRDefault="00380E55" w:rsidP="00380E55">
      <w:pPr>
        <w:topLinePunct/>
        <w:snapToGri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5</w:t>
      </w:r>
      <w:r w:rsidRPr="000B56A2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.</w:t>
      </w:r>
      <w:r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习近平外交思想</w:t>
      </w:r>
      <w:r w:rsidRPr="000B56A2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研究</w:t>
      </w:r>
    </w:p>
    <w:p w14:paraId="5653367E" w14:textId="490E6007" w:rsidR="00755EE4" w:rsidRPr="009F5BC4" w:rsidRDefault="009F5BC4">
      <w:pPr>
        <w:topLinePunct/>
        <w:snapToGrid w:val="0"/>
        <w:spacing w:line="560" w:lineRule="exact"/>
        <w:ind w:firstLineChars="200" w:firstLine="640"/>
        <w:jc w:val="left"/>
        <w:rPr>
          <w:rFonts w:ascii="黑体" w:eastAsia="黑体" w:hAnsi="黑体" w:cs="黑体"/>
          <w:color w:val="000000" w:themeColor="text1"/>
          <w:kern w:val="0"/>
          <w:sz w:val="32"/>
          <w:szCs w:val="32"/>
        </w:rPr>
      </w:pPr>
      <w:r w:rsidRPr="009F5BC4"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t>二、</w:t>
      </w:r>
      <w:r w:rsidR="006A1810" w:rsidRPr="009F5BC4"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t>新时代统一战线理论与实践</w:t>
      </w:r>
      <w:r w:rsidRPr="009F5BC4"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t>研究</w:t>
      </w:r>
    </w:p>
    <w:p w14:paraId="32CDCDA1" w14:textId="6C03680C" w:rsidR="00975545" w:rsidRPr="00344DA6" w:rsidRDefault="00975545">
      <w:pPr>
        <w:topLinePunct/>
        <w:snapToGrid w:val="0"/>
        <w:spacing w:line="560" w:lineRule="exact"/>
        <w:ind w:firstLineChars="200" w:firstLine="643"/>
        <w:jc w:val="left"/>
        <w:rPr>
          <w:rFonts w:ascii="仿宋" w:eastAsia="仿宋" w:hAnsi="仿宋" w:cs="仿宋_GB2312"/>
          <w:b/>
          <w:bCs/>
          <w:color w:val="000000" w:themeColor="text1"/>
          <w:kern w:val="0"/>
          <w:sz w:val="32"/>
          <w:szCs w:val="32"/>
        </w:rPr>
      </w:pPr>
      <w:r w:rsidRPr="00344DA6">
        <w:rPr>
          <w:rFonts w:ascii="仿宋" w:eastAsia="仿宋" w:hAnsi="仿宋" w:cs="仿宋_GB2312" w:hint="eastAsia"/>
          <w:b/>
          <w:bCs/>
          <w:color w:val="000000" w:themeColor="text1"/>
          <w:kern w:val="0"/>
          <w:sz w:val="32"/>
          <w:szCs w:val="32"/>
        </w:rPr>
        <w:t>（一）</w:t>
      </w:r>
      <w:r w:rsidR="009549B1">
        <w:rPr>
          <w:rFonts w:ascii="仿宋" w:eastAsia="仿宋" w:hAnsi="仿宋" w:cs="仿宋_GB2312" w:hint="eastAsia"/>
          <w:b/>
          <w:bCs/>
          <w:color w:val="000000" w:themeColor="text1"/>
          <w:kern w:val="0"/>
          <w:sz w:val="32"/>
          <w:szCs w:val="32"/>
        </w:rPr>
        <w:t>综合研究</w:t>
      </w:r>
    </w:p>
    <w:p w14:paraId="56305C06" w14:textId="448A6767" w:rsidR="00380E55" w:rsidRDefault="005B7EF6">
      <w:pPr>
        <w:topLinePunct/>
        <w:snapToGri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6.</w:t>
      </w:r>
      <w:r w:rsidR="000E68B3" w:rsidRPr="000E68B3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完善发挥统一战线凝聚人心、汇聚力量政治作用的政策举措</w:t>
      </w:r>
      <w:r w:rsidR="009549B1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研究</w:t>
      </w:r>
    </w:p>
    <w:p w14:paraId="515E6513" w14:textId="24FDA223" w:rsidR="00755EE4" w:rsidRPr="000B56A2" w:rsidRDefault="000E68B3">
      <w:pPr>
        <w:topLinePunct/>
        <w:snapToGri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7.</w:t>
      </w:r>
      <w:r w:rsidR="006A1810" w:rsidRPr="000B56A2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完善大统战工作格局</w:t>
      </w:r>
      <w:r w:rsidR="00234676" w:rsidRPr="000B56A2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、</w:t>
      </w:r>
      <w:r w:rsidR="00234676" w:rsidRPr="000B56A2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落实统战工作责任制</w:t>
      </w:r>
      <w:r w:rsidR="006A1810" w:rsidRPr="000B56A2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研究</w:t>
      </w:r>
    </w:p>
    <w:p w14:paraId="2D5879EC" w14:textId="486515E1" w:rsidR="00755EE4" w:rsidRPr="000B56A2" w:rsidRDefault="000E68B3">
      <w:pPr>
        <w:topLinePunct/>
        <w:snapToGri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8</w:t>
      </w:r>
      <w:r w:rsidR="006A1810" w:rsidRPr="000B56A2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.</w:t>
      </w:r>
      <w:r w:rsidR="006A1810" w:rsidRPr="000B56A2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坚持党的领导、统一战线、协商民主有机结合研究</w:t>
      </w:r>
    </w:p>
    <w:p w14:paraId="4DEF0E7A" w14:textId="59BB8D38" w:rsidR="00FA174E" w:rsidRDefault="000E68B3">
      <w:pPr>
        <w:topLinePunct/>
        <w:snapToGri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9</w:t>
      </w:r>
      <w:r w:rsidR="006A1810" w:rsidRPr="000B56A2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.</w:t>
      </w:r>
      <w:r w:rsidR="009549B1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“两个结合”与新时代统一战线</w:t>
      </w:r>
      <w:r w:rsidR="00FA174E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研究</w:t>
      </w:r>
    </w:p>
    <w:p w14:paraId="14FA9A23" w14:textId="007101E0" w:rsidR="003771CE" w:rsidRPr="000B56A2" w:rsidRDefault="000E68B3" w:rsidP="003771CE">
      <w:pPr>
        <w:topLinePunct/>
        <w:snapToGri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10</w:t>
      </w:r>
      <w:r w:rsidR="00FA174E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.</w:t>
      </w:r>
      <w:r w:rsidR="00E06ABA" w:rsidRPr="000B56A2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中国式现代化与统一战线研究</w:t>
      </w:r>
    </w:p>
    <w:p w14:paraId="65ECB085" w14:textId="0B2576BD" w:rsidR="009549B1" w:rsidRDefault="009549B1" w:rsidP="009549B1">
      <w:pPr>
        <w:topLinePunct/>
        <w:snapToGri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11</w:t>
      </w:r>
      <w:r w:rsidRPr="000B56A2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.</w:t>
      </w:r>
      <w:r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法治中国建设与统一战线研究</w:t>
      </w:r>
    </w:p>
    <w:p w14:paraId="6FAA6EFC" w14:textId="2AB4772C" w:rsidR="009549B1" w:rsidRDefault="009549B1" w:rsidP="009549B1">
      <w:pPr>
        <w:topLinePunct/>
        <w:snapToGri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1</w:t>
      </w:r>
      <w:r w:rsidR="0087419A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2</w:t>
      </w:r>
      <w:r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.防范化解统一战线领域风险隐患工作机制</w:t>
      </w:r>
      <w:r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研究</w:t>
      </w:r>
    </w:p>
    <w:p w14:paraId="7870B22E" w14:textId="1D9A00FA" w:rsidR="009549B1" w:rsidRDefault="009549B1" w:rsidP="009549B1">
      <w:pPr>
        <w:topLinePunct/>
        <w:snapToGri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1</w:t>
      </w:r>
      <w:r w:rsidR="0087419A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3</w:t>
      </w:r>
      <w:r w:rsidRPr="000B56A2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.</w:t>
      </w:r>
      <w:r w:rsidRPr="00AD791F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加强统战系统宣传舆论</w:t>
      </w:r>
      <w:r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工作研究</w:t>
      </w:r>
    </w:p>
    <w:p w14:paraId="32013862" w14:textId="02E9B1C7" w:rsidR="009549B1" w:rsidRPr="000B56A2" w:rsidRDefault="009549B1" w:rsidP="009549B1">
      <w:pPr>
        <w:topLinePunct/>
        <w:snapToGri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1</w:t>
      </w:r>
      <w:r w:rsidR="0087419A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4</w:t>
      </w:r>
      <w:r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.</w:t>
      </w:r>
      <w:r w:rsidRPr="000B56A2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统一战线服务国家发展战略研究</w:t>
      </w:r>
    </w:p>
    <w:p w14:paraId="2DF6A3FD" w14:textId="592A7469" w:rsidR="0028268E" w:rsidRDefault="009549B1">
      <w:pPr>
        <w:topLinePunct/>
        <w:snapToGri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1</w:t>
      </w:r>
      <w:r w:rsidR="0087419A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5</w:t>
      </w:r>
      <w:r w:rsidR="006A1810" w:rsidRPr="000B56A2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.</w:t>
      </w:r>
      <w:r w:rsidR="00E06ABA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人工智能</w:t>
      </w:r>
      <w:r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背景下</w:t>
      </w:r>
      <w:r w:rsidR="00E06ABA" w:rsidRPr="000B56A2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统一战线工作高质量发展研究</w:t>
      </w:r>
    </w:p>
    <w:p w14:paraId="7934CC67" w14:textId="1446C3CA" w:rsidR="00975545" w:rsidRPr="00344DA6" w:rsidRDefault="00975545" w:rsidP="00344DA6">
      <w:pPr>
        <w:topLinePunct/>
        <w:snapToGrid w:val="0"/>
        <w:spacing w:line="560" w:lineRule="exact"/>
        <w:ind w:firstLineChars="200" w:firstLine="643"/>
        <w:jc w:val="left"/>
        <w:rPr>
          <w:rFonts w:ascii="仿宋" w:eastAsia="仿宋" w:hAnsi="仿宋" w:cs="仿宋_GB2312"/>
          <w:b/>
          <w:bCs/>
          <w:color w:val="000000" w:themeColor="text1"/>
          <w:kern w:val="0"/>
          <w:sz w:val="32"/>
          <w:szCs w:val="32"/>
        </w:rPr>
      </w:pPr>
      <w:r w:rsidRPr="00344DA6">
        <w:rPr>
          <w:rFonts w:ascii="仿宋" w:eastAsia="仿宋" w:hAnsi="仿宋" w:cs="仿宋_GB2312" w:hint="eastAsia"/>
          <w:b/>
          <w:bCs/>
          <w:color w:val="000000" w:themeColor="text1"/>
          <w:kern w:val="0"/>
          <w:sz w:val="32"/>
          <w:szCs w:val="32"/>
        </w:rPr>
        <w:lastRenderedPageBreak/>
        <w:t>（二）</w:t>
      </w:r>
      <w:r w:rsidR="00E3169C" w:rsidRPr="00344DA6">
        <w:rPr>
          <w:rFonts w:ascii="仿宋" w:eastAsia="仿宋" w:hAnsi="仿宋" w:cs="仿宋_GB2312" w:hint="eastAsia"/>
          <w:b/>
          <w:bCs/>
          <w:color w:val="000000" w:themeColor="text1"/>
          <w:kern w:val="0"/>
          <w:sz w:val="32"/>
          <w:szCs w:val="32"/>
        </w:rPr>
        <w:t>民主党派</w:t>
      </w:r>
      <w:r w:rsidR="005651EE" w:rsidRPr="00344DA6">
        <w:rPr>
          <w:rFonts w:ascii="仿宋" w:eastAsia="仿宋" w:hAnsi="仿宋" w:cs="仿宋_GB2312" w:hint="eastAsia"/>
          <w:b/>
          <w:bCs/>
          <w:color w:val="000000" w:themeColor="text1"/>
          <w:kern w:val="0"/>
          <w:sz w:val="32"/>
          <w:szCs w:val="32"/>
        </w:rPr>
        <w:t>工作</w:t>
      </w:r>
    </w:p>
    <w:p w14:paraId="5824FE3A" w14:textId="62DD2BDB" w:rsidR="00C1150E" w:rsidRDefault="00C1150E" w:rsidP="00C1150E">
      <w:pPr>
        <w:topLinePunct/>
        <w:snapToGri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1</w:t>
      </w:r>
      <w:r w:rsidR="0087419A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6</w:t>
      </w:r>
      <w:r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.</w:t>
      </w:r>
      <w:r w:rsidRPr="00C1150E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坚持好、发展好、完善好中国新型政党制度</w:t>
      </w:r>
      <w:r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研究</w:t>
      </w:r>
    </w:p>
    <w:p w14:paraId="551AA24D" w14:textId="573D12E0" w:rsidR="00C1150E" w:rsidRPr="00C1150E" w:rsidRDefault="00391F93" w:rsidP="00C1150E">
      <w:pPr>
        <w:topLinePunct/>
        <w:snapToGri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color w:val="000000" w:themeColor="text1"/>
          <w:spacing w:val="-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1</w:t>
      </w:r>
      <w:r w:rsidR="0087419A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7</w:t>
      </w:r>
      <w:r w:rsidR="002632A8" w:rsidRPr="000B56A2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.中国新型政党制度</w:t>
      </w:r>
      <w:r w:rsidR="00B16DA2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生成逻辑研究</w:t>
      </w:r>
    </w:p>
    <w:p w14:paraId="5D734F04" w14:textId="2F1EB5EC" w:rsidR="00CB6A87" w:rsidRPr="00137700" w:rsidRDefault="00FA174E" w:rsidP="00CB6A87">
      <w:pPr>
        <w:topLinePunct/>
        <w:snapToGri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1</w:t>
      </w:r>
      <w:r w:rsidR="0087419A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8</w:t>
      </w:r>
      <w:r w:rsidR="00CB6A87" w:rsidRPr="00137700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.</w:t>
      </w:r>
      <w:r w:rsidR="009549B1" w:rsidRPr="00137700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新时代民主党派</w:t>
      </w:r>
      <w:r w:rsidR="009549B1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自身</w:t>
      </w:r>
      <w:r w:rsidR="009549B1" w:rsidRPr="00137700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建设</w:t>
      </w:r>
      <w:r w:rsidR="00CB6A87" w:rsidRPr="00137700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研究</w:t>
      </w:r>
    </w:p>
    <w:p w14:paraId="6EA7E46B" w14:textId="1CAAD25A" w:rsidR="00CB6A87" w:rsidRPr="00CB6A87" w:rsidRDefault="0087419A" w:rsidP="00CB6A87">
      <w:pPr>
        <w:topLinePunct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19</w:t>
      </w:r>
      <w:r w:rsidR="00CB6A87" w:rsidRPr="00137700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.新时代民主党派廉洁建设研究</w:t>
      </w:r>
    </w:p>
    <w:p w14:paraId="25A342E2" w14:textId="500C9CBF" w:rsidR="002632A8" w:rsidRPr="00B16DA2" w:rsidRDefault="00E3169C" w:rsidP="00B16DA2">
      <w:pPr>
        <w:topLinePunct/>
        <w:snapToGrid w:val="0"/>
        <w:spacing w:line="560" w:lineRule="exact"/>
        <w:ind w:firstLineChars="200" w:firstLine="643"/>
        <w:jc w:val="left"/>
        <w:rPr>
          <w:rFonts w:ascii="仿宋" w:eastAsia="仿宋" w:hAnsi="仿宋" w:cs="仿宋_GB2312"/>
          <w:b/>
          <w:bCs/>
          <w:color w:val="000000" w:themeColor="text1"/>
          <w:kern w:val="0"/>
          <w:sz w:val="32"/>
          <w:szCs w:val="32"/>
        </w:rPr>
      </w:pPr>
      <w:r w:rsidRPr="00344DA6">
        <w:rPr>
          <w:rFonts w:ascii="仿宋" w:eastAsia="仿宋" w:hAnsi="仿宋" w:cs="仿宋_GB2312" w:hint="eastAsia"/>
          <w:b/>
          <w:bCs/>
          <w:color w:val="000000" w:themeColor="text1"/>
          <w:kern w:val="0"/>
          <w:sz w:val="32"/>
          <w:szCs w:val="32"/>
        </w:rPr>
        <w:t>（三）民族</w:t>
      </w:r>
      <w:r w:rsidR="001C3CEA" w:rsidRPr="00344DA6">
        <w:rPr>
          <w:rFonts w:ascii="仿宋" w:eastAsia="仿宋" w:hAnsi="仿宋" w:cs="仿宋_GB2312" w:hint="eastAsia"/>
          <w:b/>
          <w:bCs/>
          <w:color w:val="000000" w:themeColor="text1"/>
          <w:kern w:val="0"/>
          <w:sz w:val="32"/>
          <w:szCs w:val="32"/>
        </w:rPr>
        <w:t>工作</w:t>
      </w:r>
    </w:p>
    <w:p w14:paraId="0349928D" w14:textId="0560E11C" w:rsidR="002632A8" w:rsidRDefault="0028268E" w:rsidP="002632A8">
      <w:pPr>
        <w:topLinePunct/>
        <w:snapToGrid w:val="0"/>
        <w:spacing w:line="560" w:lineRule="exact"/>
        <w:ind w:firstLineChars="200" w:firstLine="632"/>
        <w:jc w:val="left"/>
        <w:rPr>
          <w:rFonts w:ascii="仿宋" w:eastAsia="仿宋" w:hAnsi="仿宋" w:cs="仿宋_GB2312"/>
          <w:color w:val="000000" w:themeColor="text1"/>
          <w:spacing w:val="-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spacing w:val="-2"/>
          <w:kern w:val="0"/>
          <w:sz w:val="32"/>
          <w:szCs w:val="32"/>
        </w:rPr>
        <w:t>2</w:t>
      </w:r>
      <w:r w:rsidR="0087419A">
        <w:rPr>
          <w:rFonts w:ascii="仿宋" w:eastAsia="仿宋" w:hAnsi="仿宋" w:cs="仿宋_GB2312" w:hint="eastAsia"/>
          <w:color w:val="000000" w:themeColor="text1"/>
          <w:spacing w:val="-2"/>
          <w:kern w:val="0"/>
          <w:sz w:val="32"/>
          <w:szCs w:val="32"/>
        </w:rPr>
        <w:t>0</w:t>
      </w:r>
      <w:r w:rsidR="002632A8" w:rsidRPr="000B56A2">
        <w:rPr>
          <w:rFonts w:ascii="仿宋" w:eastAsia="仿宋" w:hAnsi="仿宋" w:cs="仿宋_GB2312"/>
          <w:color w:val="000000" w:themeColor="text1"/>
          <w:spacing w:val="-2"/>
          <w:kern w:val="0"/>
          <w:sz w:val="32"/>
          <w:szCs w:val="32"/>
        </w:rPr>
        <w:t>.</w:t>
      </w:r>
      <w:r w:rsidR="002632A8" w:rsidRPr="000B56A2">
        <w:rPr>
          <w:rFonts w:ascii="仿宋" w:eastAsia="仿宋" w:hAnsi="仿宋" w:cs="仿宋_GB2312" w:hint="eastAsia"/>
          <w:color w:val="000000" w:themeColor="text1"/>
          <w:spacing w:val="-2"/>
          <w:kern w:val="0"/>
          <w:sz w:val="32"/>
          <w:szCs w:val="32"/>
        </w:rPr>
        <w:t>铸牢中华民族共同体意识理论与实践研究</w:t>
      </w:r>
    </w:p>
    <w:p w14:paraId="6B348D9F" w14:textId="5792D9EB" w:rsidR="00CB6A87" w:rsidRPr="00137700" w:rsidRDefault="0028268E" w:rsidP="00CB6A87">
      <w:pPr>
        <w:topLinePunct/>
        <w:snapToGri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2</w:t>
      </w:r>
      <w:r w:rsidR="0087419A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1</w:t>
      </w:r>
      <w:r w:rsidR="00CB6A87" w:rsidRPr="00137700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.</w:t>
      </w:r>
      <w:r w:rsidR="0022379D" w:rsidRPr="00137700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边疆地区</w:t>
      </w:r>
      <w:r w:rsidR="009549B1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纳入</w:t>
      </w:r>
      <w:r w:rsidR="0022379D" w:rsidRPr="00137700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中国式</w:t>
      </w:r>
      <w:r w:rsidR="0022379D" w:rsidRPr="00137700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现代化</w:t>
      </w:r>
      <w:r w:rsidR="009549B1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战略全局</w:t>
      </w:r>
      <w:r w:rsidR="0022379D" w:rsidRPr="00137700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研究</w:t>
      </w:r>
    </w:p>
    <w:p w14:paraId="4B8E5293" w14:textId="104E5360" w:rsidR="0009012A" w:rsidRPr="00CB6A87" w:rsidRDefault="0028268E" w:rsidP="0009012A">
      <w:pPr>
        <w:topLinePunct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2</w:t>
      </w:r>
      <w:r w:rsidR="0087419A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2</w:t>
      </w:r>
      <w:r w:rsidR="0009012A" w:rsidRPr="00137700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.</w:t>
      </w:r>
      <w:r w:rsidR="0022379D" w:rsidRPr="00137700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创建民族团结进步示范区实践研究</w:t>
      </w:r>
    </w:p>
    <w:p w14:paraId="1E66B93C" w14:textId="2453EBE0" w:rsidR="00CB6A87" w:rsidRPr="00137700" w:rsidRDefault="0028268E" w:rsidP="0009012A">
      <w:pPr>
        <w:topLinePunct/>
        <w:snapToGri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2</w:t>
      </w:r>
      <w:r w:rsidR="0087419A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3</w:t>
      </w:r>
      <w:r w:rsidR="00CB6A87" w:rsidRPr="00137700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.多</w:t>
      </w:r>
      <w:proofErr w:type="gramStart"/>
      <w:r w:rsidR="00CB6A87" w:rsidRPr="00137700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民族互嵌式</w:t>
      </w:r>
      <w:proofErr w:type="gramEnd"/>
      <w:r w:rsidR="00CB6A87" w:rsidRPr="00137700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社会结构和社区治理</w:t>
      </w:r>
      <w:r w:rsidR="0022379D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实践</w:t>
      </w:r>
      <w:r w:rsidR="00CB6A87" w:rsidRPr="00137700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研究</w:t>
      </w:r>
    </w:p>
    <w:p w14:paraId="479811E7" w14:textId="4A5F2CF3" w:rsidR="005651EE" w:rsidRPr="00344DA6" w:rsidRDefault="005651EE" w:rsidP="00344DA6">
      <w:pPr>
        <w:topLinePunct/>
        <w:snapToGrid w:val="0"/>
        <w:spacing w:line="560" w:lineRule="exact"/>
        <w:ind w:firstLineChars="200" w:firstLine="643"/>
        <w:jc w:val="left"/>
        <w:rPr>
          <w:rFonts w:ascii="仿宋" w:eastAsia="仿宋" w:hAnsi="仿宋" w:cs="仿宋_GB2312"/>
          <w:b/>
          <w:bCs/>
          <w:color w:val="000000" w:themeColor="text1"/>
          <w:kern w:val="0"/>
          <w:sz w:val="32"/>
          <w:szCs w:val="32"/>
        </w:rPr>
      </w:pPr>
      <w:r w:rsidRPr="00344DA6">
        <w:rPr>
          <w:rFonts w:ascii="仿宋" w:eastAsia="仿宋" w:hAnsi="仿宋" w:cs="仿宋_GB2312" w:hint="eastAsia"/>
          <w:b/>
          <w:bCs/>
          <w:color w:val="000000" w:themeColor="text1"/>
          <w:kern w:val="0"/>
          <w:sz w:val="32"/>
          <w:szCs w:val="32"/>
        </w:rPr>
        <w:t>（四）宗教</w:t>
      </w:r>
      <w:r w:rsidR="001C3CEA" w:rsidRPr="00344DA6">
        <w:rPr>
          <w:rFonts w:ascii="仿宋" w:eastAsia="仿宋" w:hAnsi="仿宋" w:cs="仿宋_GB2312" w:hint="eastAsia"/>
          <w:b/>
          <w:bCs/>
          <w:color w:val="000000" w:themeColor="text1"/>
          <w:kern w:val="0"/>
          <w:sz w:val="32"/>
          <w:szCs w:val="32"/>
        </w:rPr>
        <w:t>工作</w:t>
      </w:r>
    </w:p>
    <w:p w14:paraId="7174BF60" w14:textId="49BAA551" w:rsidR="009549B1" w:rsidRDefault="007A25EC" w:rsidP="002632A8">
      <w:pPr>
        <w:topLinePunct/>
        <w:snapToGri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2</w:t>
      </w:r>
      <w:r w:rsidR="0087419A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4</w:t>
      </w:r>
      <w:r w:rsidR="002632A8" w:rsidRPr="000B56A2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.</w:t>
      </w:r>
      <w:r w:rsidR="009549B1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马克思主义宗教观研究</w:t>
      </w:r>
    </w:p>
    <w:p w14:paraId="4221468C" w14:textId="5A1B2CCF" w:rsidR="002632A8" w:rsidRPr="000B56A2" w:rsidRDefault="009549B1" w:rsidP="002632A8">
      <w:pPr>
        <w:topLinePunct/>
        <w:snapToGri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2</w:t>
      </w:r>
      <w:r w:rsidR="0087419A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5</w:t>
      </w:r>
      <w:r w:rsidRPr="000B56A2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.</w:t>
      </w:r>
      <w:r w:rsidR="00FC3C86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系统</w:t>
      </w:r>
      <w:r w:rsidR="00FC3C86" w:rsidRPr="000B56A2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推进我国宗教中国化实践探索研究</w:t>
      </w:r>
    </w:p>
    <w:p w14:paraId="6CA050C3" w14:textId="47D8AF6A" w:rsidR="009549B1" w:rsidRPr="00137700" w:rsidRDefault="009549B1" w:rsidP="009549B1">
      <w:pPr>
        <w:topLinePunct/>
        <w:snapToGri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2</w:t>
      </w:r>
      <w:r w:rsidR="0087419A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6</w:t>
      </w:r>
      <w:r w:rsidRPr="00137700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.</w:t>
      </w:r>
      <w:r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依法加强</w:t>
      </w:r>
      <w:r w:rsidRPr="00137700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宗教事务管理研究</w:t>
      </w:r>
    </w:p>
    <w:p w14:paraId="5E4F0AF7" w14:textId="3B71EC1C" w:rsidR="00EE30CD" w:rsidRDefault="007A25EC" w:rsidP="00EE30CD">
      <w:pPr>
        <w:topLinePunct/>
        <w:snapToGri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2</w:t>
      </w:r>
      <w:r w:rsidR="0087419A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7</w:t>
      </w:r>
      <w:r w:rsidR="002632A8" w:rsidRPr="000B56A2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.</w:t>
      </w:r>
      <w:r w:rsidR="0022379D" w:rsidRPr="000B56A2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新时代宗教工作三支队伍建设研究</w:t>
      </w:r>
    </w:p>
    <w:p w14:paraId="02F0E182" w14:textId="350C8EE3" w:rsidR="00F56C52" w:rsidRDefault="009433E4" w:rsidP="00344DA6">
      <w:pPr>
        <w:topLinePunct/>
        <w:snapToGrid w:val="0"/>
        <w:spacing w:line="560" w:lineRule="exact"/>
        <w:ind w:firstLineChars="200" w:firstLine="643"/>
        <w:jc w:val="left"/>
        <w:rPr>
          <w:rFonts w:ascii="仿宋" w:eastAsia="仿宋" w:hAnsi="仿宋" w:cs="仿宋_GB2312"/>
          <w:b/>
          <w:bCs/>
          <w:color w:val="000000" w:themeColor="text1"/>
          <w:kern w:val="0"/>
          <w:sz w:val="32"/>
          <w:szCs w:val="32"/>
        </w:rPr>
      </w:pPr>
      <w:r w:rsidRPr="00344DA6">
        <w:rPr>
          <w:rFonts w:ascii="仿宋" w:eastAsia="仿宋" w:hAnsi="仿宋" w:cs="仿宋_GB2312" w:hint="eastAsia"/>
          <w:b/>
          <w:bCs/>
          <w:color w:val="000000" w:themeColor="text1"/>
          <w:kern w:val="0"/>
          <w:sz w:val="32"/>
          <w:szCs w:val="32"/>
        </w:rPr>
        <w:t>（</w:t>
      </w:r>
      <w:r w:rsidR="00501832">
        <w:rPr>
          <w:rFonts w:ascii="仿宋" w:eastAsia="仿宋" w:hAnsi="仿宋" w:cs="仿宋_GB2312" w:hint="eastAsia"/>
          <w:b/>
          <w:bCs/>
          <w:color w:val="000000" w:themeColor="text1"/>
          <w:kern w:val="0"/>
          <w:sz w:val="32"/>
          <w:szCs w:val="32"/>
        </w:rPr>
        <w:t>五</w:t>
      </w:r>
      <w:r w:rsidRPr="00344DA6">
        <w:rPr>
          <w:rFonts w:ascii="仿宋" w:eastAsia="仿宋" w:hAnsi="仿宋" w:cs="仿宋_GB2312" w:hint="eastAsia"/>
          <w:b/>
          <w:bCs/>
          <w:color w:val="000000" w:themeColor="text1"/>
          <w:kern w:val="0"/>
          <w:sz w:val="32"/>
          <w:szCs w:val="32"/>
        </w:rPr>
        <w:t>）</w:t>
      </w:r>
      <w:r w:rsidR="00F56C52">
        <w:rPr>
          <w:rFonts w:ascii="仿宋" w:eastAsia="仿宋" w:hAnsi="仿宋" w:cs="仿宋_GB2312" w:hint="eastAsia"/>
          <w:b/>
          <w:bCs/>
          <w:color w:val="000000" w:themeColor="text1"/>
          <w:kern w:val="0"/>
          <w:sz w:val="32"/>
          <w:szCs w:val="32"/>
        </w:rPr>
        <w:t>民营经济</w:t>
      </w:r>
      <w:r w:rsidR="00F56C52" w:rsidRPr="00344DA6">
        <w:rPr>
          <w:rFonts w:ascii="仿宋" w:eastAsia="仿宋" w:hAnsi="仿宋" w:cs="仿宋_GB2312" w:hint="eastAsia"/>
          <w:b/>
          <w:bCs/>
          <w:color w:val="000000" w:themeColor="text1"/>
          <w:kern w:val="0"/>
          <w:sz w:val="32"/>
          <w:szCs w:val="32"/>
        </w:rPr>
        <w:t>统战工作</w:t>
      </w:r>
    </w:p>
    <w:p w14:paraId="2A1307E7" w14:textId="5F61AABC" w:rsidR="003C28AA" w:rsidRDefault="00F56C52" w:rsidP="00F56C52">
      <w:pPr>
        <w:topLinePunct/>
        <w:snapToGri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 w:rsidRPr="000B56A2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2</w:t>
      </w:r>
      <w:r w:rsidR="0087419A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8</w:t>
      </w:r>
      <w:r w:rsidRPr="000B56A2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.</w:t>
      </w:r>
      <w:r w:rsidR="003C28AA" w:rsidRPr="000B56A2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“两个健康”的时代内涵和创新发展研究</w:t>
      </w:r>
    </w:p>
    <w:p w14:paraId="32293464" w14:textId="016FE0D9" w:rsidR="00F56C52" w:rsidRPr="000B56A2" w:rsidRDefault="0087419A" w:rsidP="00F56C52">
      <w:pPr>
        <w:topLinePunct/>
        <w:snapToGri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29</w:t>
      </w:r>
      <w:r w:rsidR="004D3ADC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.</w:t>
      </w:r>
      <w:r w:rsidR="00F56C52" w:rsidRPr="000B56A2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推动全面</w:t>
      </w:r>
      <w:proofErr w:type="gramStart"/>
      <w:r w:rsidR="00F56C52" w:rsidRPr="000B56A2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构建亲清</w:t>
      </w:r>
      <w:r w:rsidR="00F56C52" w:rsidRPr="000B56A2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统一</w:t>
      </w:r>
      <w:proofErr w:type="gramEnd"/>
      <w:r w:rsidR="00F56C52" w:rsidRPr="000B56A2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的新型</w:t>
      </w:r>
      <w:r w:rsidR="00F56C52" w:rsidRPr="000B56A2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政商关系研究</w:t>
      </w:r>
    </w:p>
    <w:p w14:paraId="71CBA842" w14:textId="6B34265A" w:rsidR="00F56C52" w:rsidRPr="000B56A2" w:rsidRDefault="004D3ADC" w:rsidP="00F56C52">
      <w:pPr>
        <w:topLinePunct/>
        <w:snapToGri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3</w:t>
      </w:r>
      <w:r w:rsidR="0087419A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0</w:t>
      </w:r>
      <w:r w:rsidR="00F56C52" w:rsidRPr="000B56A2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.新时代企业家精神研究</w:t>
      </w:r>
    </w:p>
    <w:p w14:paraId="208BF182" w14:textId="64E8FADF" w:rsidR="00F56C52" w:rsidRPr="00137700" w:rsidRDefault="00F56C52" w:rsidP="00F56C52">
      <w:pPr>
        <w:topLinePunct/>
        <w:snapToGri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3</w:t>
      </w:r>
      <w:r w:rsidR="0087419A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1</w:t>
      </w:r>
      <w:r w:rsidRPr="00137700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.民营企业</w:t>
      </w:r>
      <w:r w:rsidR="00501832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接班人培养</w:t>
      </w:r>
      <w:r w:rsidRPr="00137700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研究</w:t>
      </w:r>
    </w:p>
    <w:p w14:paraId="732D9362" w14:textId="3D9977A0" w:rsidR="0009206E" w:rsidRPr="00344DA6" w:rsidRDefault="0009206E" w:rsidP="0009206E">
      <w:pPr>
        <w:topLinePunct/>
        <w:snapToGrid w:val="0"/>
        <w:spacing w:line="560" w:lineRule="exact"/>
        <w:ind w:firstLineChars="200" w:firstLine="643"/>
        <w:jc w:val="left"/>
        <w:rPr>
          <w:rFonts w:ascii="仿宋" w:eastAsia="仿宋" w:hAnsi="仿宋" w:cs="仿宋_GB2312"/>
          <w:b/>
          <w:bCs/>
          <w:color w:val="000000" w:themeColor="text1"/>
          <w:kern w:val="0"/>
          <w:sz w:val="32"/>
          <w:szCs w:val="32"/>
        </w:rPr>
      </w:pPr>
      <w:r w:rsidRPr="00344DA6">
        <w:rPr>
          <w:rFonts w:ascii="仿宋" w:eastAsia="仿宋" w:hAnsi="仿宋" w:cs="仿宋_GB2312" w:hint="eastAsia"/>
          <w:b/>
          <w:bCs/>
          <w:color w:val="000000" w:themeColor="text1"/>
          <w:kern w:val="0"/>
          <w:sz w:val="32"/>
          <w:szCs w:val="32"/>
        </w:rPr>
        <w:t>（六）党外知识分子</w:t>
      </w:r>
      <w:r>
        <w:rPr>
          <w:rFonts w:ascii="仿宋" w:eastAsia="仿宋" w:hAnsi="仿宋" w:cs="仿宋_GB2312" w:hint="eastAsia"/>
          <w:b/>
          <w:bCs/>
          <w:color w:val="000000" w:themeColor="text1"/>
          <w:kern w:val="0"/>
          <w:sz w:val="32"/>
          <w:szCs w:val="32"/>
        </w:rPr>
        <w:t>和</w:t>
      </w:r>
      <w:r w:rsidRPr="00344DA6">
        <w:rPr>
          <w:rFonts w:ascii="仿宋" w:eastAsia="仿宋" w:hAnsi="仿宋" w:cs="仿宋_GB2312" w:hint="eastAsia"/>
          <w:b/>
          <w:bCs/>
          <w:color w:val="000000" w:themeColor="text1"/>
          <w:kern w:val="0"/>
          <w:sz w:val="32"/>
          <w:szCs w:val="32"/>
        </w:rPr>
        <w:t>新的社会阶层人士统战工作</w:t>
      </w:r>
    </w:p>
    <w:p w14:paraId="4216B599" w14:textId="46DE9C33" w:rsidR="0009206E" w:rsidRPr="006261CC" w:rsidRDefault="0009206E" w:rsidP="006261CC">
      <w:pPr>
        <w:topLinePunct/>
        <w:snapToGri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3</w:t>
      </w:r>
      <w:r w:rsidR="0087419A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2</w:t>
      </w:r>
      <w:r w:rsidRPr="000B56A2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.</w:t>
      </w:r>
      <w:r w:rsidRPr="000B56A2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党外知识分子大众化研究</w:t>
      </w:r>
    </w:p>
    <w:p w14:paraId="7C417B01" w14:textId="1645D3EE" w:rsidR="0009206E" w:rsidRPr="00075B87" w:rsidRDefault="00501832" w:rsidP="00075B87">
      <w:pPr>
        <w:topLinePunct/>
        <w:snapToGri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 w:rsidRPr="00075B87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3</w:t>
      </w:r>
      <w:r w:rsidR="0087419A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3</w:t>
      </w:r>
      <w:r w:rsidR="0009206E" w:rsidRPr="00075B87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.激发新的社会阶层人士创新创造活力实践研究</w:t>
      </w:r>
    </w:p>
    <w:p w14:paraId="7718E00D" w14:textId="3E304D8B" w:rsidR="0009206E" w:rsidRDefault="00501832" w:rsidP="0009206E">
      <w:pPr>
        <w:topLinePunct/>
        <w:snapToGri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3</w:t>
      </w:r>
      <w:r w:rsidR="0087419A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4</w:t>
      </w:r>
      <w:r w:rsidR="0009206E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.</w:t>
      </w:r>
      <w:r w:rsidR="0009206E" w:rsidRPr="000B56A2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网络统战工作思想政治引领研究</w:t>
      </w:r>
    </w:p>
    <w:p w14:paraId="7408C40A" w14:textId="6C719A0F" w:rsidR="002F26E7" w:rsidRPr="00344DA6" w:rsidRDefault="00FA2131" w:rsidP="00FA2131">
      <w:pPr>
        <w:topLinePunct/>
        <w:snapToGrid w:val="0"/>
        <w:spacing w:line="560" w:lineRule="exact"/>
        <w:ind w:firstLineChars="200" w:firstLine="643"/>
        <w:jc w:val="left"/>
        <w:rPr>
          <w:rFonts w:ascii="仿宋" w:eastAsia="仿宋" w:hAnsi="仿宋" w:cs="仿宋_GB2312"/>
          <w:b/>
          <w:bCs/>
          <w:color w:val="000000" w:themeColor="text1"/>
          <w:kern w:val="0"/>
          <w:sz w:val="32"/>
          <w:szCs w:val="32"/>
        </w:rPr>
      </w:pPr>
      <w:r w:rsidRPr="00344DA6">
        <w:rPr>
          <w:rFonts w:ascii="仿宋" w:eastAsia="仿宋" w:hAnsi="仿宋" w:cs="仿宋_GB2312" w:hint="eastAsia"/>
          <w:b/>
          <w:bCs/>
          <w:color w:val="000000" w:themeColor="text1"/>
          <w:kern w:val="0"/>
          <w:sz w:val="32"/>
          <w:szCs w:val="32"/>
        </w:rPr>
        <w:t>（</w:t>
      </w:r>
      <w:r w:rsidR="00501832">
        <w:rPr>
          <w:rFonts w:ascii="仿宋" w:eastAsia="仿宋" w:hAnsi="仿宋" w:cs="仿宋_GB2312" w:hint="eastAsia"/>
          <w:b/>
          <w:bCs/>
          <w:color w:val="000000" w:themeColor="text1"/>
          <w:kern w:val="0"/>
          <w:sz w:val="32"/>
          <w:szCs w:val="32"/>
        </w:rPr>
        <w:t>七</w:t>
      </w:r>
      <w:r w:rsidRPr="00344DA6">
        <w:rPr>
          <w:rFonts w:ascii="仿宋" w:eastAsia="仿宋" w:hAnsi="仿宋" w:cs="仿宋_GB2312" w:hint="eastAsia"/>
          <w:b/>
          <w:bCs/>
          <w:color w:val="000000" w:themeColor="text1"/>
          <w:kern w:val="0"/>
          <w:sz w:val="32"/>
          <w:szCs w:val="32"/>
        </w:rPr>
        <w:t>）</w:t>
      </w:r>
      <w:r w:rsidR="002F26E7" w:rsidRPr="00344DA6">
        <w:rPr>
          <w:rFonts w:ascii="仿宋" w:eastAsia="仿宋" w:hAnsi="仿宋" w:cs="仿宋_GB2312" w:hint="eastAsia"/>
          <w:b/>
          <w:bCs/>
          <w:color w:val="000000" w:themeColor="text1"/>
          <w:kern w:val="0"/>
          <w:sz w:val="32"/>
          <w:szCs w:val="32"/>
        </w:rPr>
        <w:t>港澳台</w:t>
      </w:r>
      <w:r w:rsidR="005651EE" w:rsidRPr="00344DA6">
        <w:rPr>
          <w:rFonts w:ascii="仿宋" w:eastAsia="仿宋" w:hAnsi="仿宋" w:cs="仿宋_GB2312" w:hint="eastAsia"/>
          <w:b/>
          <w:bCs/>
          <w:color w:val="000000" w:themeColor="text1"/>
          <w:kern w:val="0"/>
          <w:sz w:val="32"/>
          <w:szCs w:val="32"/>
        </w:rPr>
        <w:t>和海外</w:t>
      </w:r>
      <w:r w:rsidR="0009206E">
        <w:rPr>
          <w:rFonts w:ascii="仿宋" w:eastAsia="仿宋" w:hAnsi="仿宋" w:cs="仿宋_GB2312" w:hint="eastAsia"/>
          <w:b/>
          <w:bCs/>
          <w:color w:val="000000" w:themeColor="text1"/>
          <w:kern w:val="0"/>
          <w:sz w:val="32"/>
          <w:szCs w:val="32"/>
        </w:rPr>
        <w:t>统战</w:t>
      </w:r>
      <w:r w:rsidR="001C3CEA" w:rsidRPr="00344DA6">
        <w:rPr>
          <w:rFonts w:ascii="仿宋" w:eastAsia="仿宋" w:hAnsi="仿宋" w:cs="仿宋_GB2312" w:hint="eastAsia"/>
          <w:b/>
          <w:bCs/>
          <w:color w:val="000000" w:themeColor="text1"/>
          <w:kern w:val="0"/>
          <w:sz w:val="32"/>
          <w:szCs w:val="32"/>
        </w:rPr>
        <w:t>工作</w:t>
      </w:r>
    </w:p>
    <w:p w14:paraId="3AB1F688" w14:textId="61BEFEAF" w:rsidR="00CB6A87" w:rsidRPr="00137700" w:rsidRDefault="00501832" w:rsidP="00CB6A87">
      <w:pPr>
        <w:topLinePunct/>
        <w:snapToGri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lastRenderedPageBreak/>
        <w:t>3</w:t>
      </w:r>
      <w:r w:rsidR="0087419A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5</w:t>
      </w:r>
      <w:r w:rsidR="00CB6A87" w:rsidRPr="00137700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.</w:t>
      </w:r>
      <w:proofErr w:type="gramStart"/>
      <w:r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爱国主义与铸牢</w:t>
      </w:r>
      <w:proofErr w:type="gramEnd"/>
      <w:r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中华民族共同体意识</w:t>
      </w:r>
      <w:r w:rsidR="00CB6A87" w:rsidRPr="00137700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研究</w:t>
      </w:r>
    </w:p>
    <w:p w14:paraId="6896084C" w14:textId="580D1F4F" w:rsidR="00CB6A87" w:rsidRPr="00137700" w:rsidRDefault="00501832" w:rsidP="00CB6A87">
      <w:pPr>
        <w:topLinePunct/>
        <w:snapToGri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3</w:t>
      </w:r>
      <w:r w:rsidR="0087419A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6</w:t>
      </w:r>
      <w:r w:rsidR="00CB6A87" w:rsidRPr="00137700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.</w:t>
      </w:r>
      <w:r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“一国两制”与统一战线</w:t>
      </w:r>
      <w:r w:rsidR="00CB6A87" w:rsidRPr="00137700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研究</w:t>
      </w:r>
    </w:p>
    <w:p w14:paraId="45E77F86" w14:textId="470410E7" w:rsidR="00755EE4" w:rsidRDefault="009804BB">
      <w:pPr>
        <w:topLinePunct/>
        <w:snapToGrid w:val="0"/>
        <w:spacing w:line="560" w:lineRule="exact"/>
        <w:ind w:firstLineChars="200" w:firstLine="640"/>
        <w:jc w:val="left"/>
        <w:rPr>
          <w:rFonts w:ascii="黑体" w:eastAsia="黑体" w:hAnsi="黑体" w:cs="黑体"/>
          <w:color w:val="000000" w:themeColor="text1"/>
          <w:kern w:val="0"/>
          <w:sz w:val="32"/>
          <w:szCs w:val="32"/>
        </w:rPr>
      </w:pPr>
      <w:r w:rsidRPr="009804BB"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t>三、</w:t>
      </w:r>
      <w:r w:rsidR="007C4C12"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t>中华文化与文明</w:t>
      </w:r>
      <w:proofErr w:type="gramStart"/>
      <w:r w:rsidR="007C4C12"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t>交流互鉴</w:t>
      </w:r>
      <w:r w:rsidRPr="009804BB"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t>研究</w:t>
      </w:r>
      <w:proofErr w:type="gramEnd"/>
    </w:p>
    <w:p w14:paraId="3C2BD86D" w14:textId="2C4F2983" w:rsidR="006715F2" w:rsidRPr="006715F2" w:rsidRDefault="00B44C9E">
      <w:pPr>
        <w:topLinePunct/>
        <w:snapToGrid w:val="0"/>
        <w:spacing w:line="560" w:lineRule="exact"/>
        <w:ind w:firstLineChars="200" w:firstLine="624"/>
        <w:jc w:val="left"/>
        <w:rPr>
          <w:rFonts w:ascii="仿宋" w:eastAsia="仿宋" w:hAnsi="仿宋" w:cs="仿宋_GB2312"/>
          <w:color w:val="000000" w:themeColor="text1"/>
          <w:spacing w:val="-4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spacing w:val="-4"/>
          <w:kern w:val="0"/>
          <w:sz w:val="32"/>
          <w:szCs w:val="32"/>
        </w:rPr>
        <w:t>3</w:t>
      </w:r>
      <w:r w:rsidR="0087419A">
        <w:rPr>
          <w:rFonts w:ascii="仿宋" w:eastAsia="仿宋" w:hAnsi="仿宋" w:cs="仿宋_GB2312"/>
          <w:color w:val="000000" w:themeColor="text1"/>
          <w:spacing w:val="-4"/>
          <w:kern w:val="0"/>
          <w:sz w:val="32"/>
          <w:szCs w:val="32"/>
        </w:rPr>
        <w:t>7</w:t>
      </w:r>
      <w:r w:rsidR="000A4B0E">
        <w:rPr>
          <w:rFonts w:ascii="仿宋" w:eastAsia="仿宋" w:hAnsi="仿宋" w:cs="仿宋_GB2312" w:hint="eastAsia"/>
          <w:color w:val="000000" w:themeColor="text1"/>
          <w:spacing w:val="-4"/>
          <w:kern w:val="0"/>
          <w:sz w:val="32"/>
          <w:szCs w:val="32"/>
        </w:rPr>
        <w:t>.</w:t>
      </w:r>
      <w:r w:rsidR="006715F2" w:rsidRPr="006715F2">
        <w:rPr>
          <w:rFonts w:ascii="仿宋" w:eastAsia="仿宋" w:hAnsi="仿宋" w:cs="仿宋_GB2312" w:hint="eastAsia"/>
          <w:color w:val="000000" w:themeColor="text1"/>
          <w:spacing w:val="-4"/>
          <w:kern w:val="0"/>
          <w:sz w:val="32"/>
          <w:szCs w:val="32"/>
        </w:rPr>
        <w:t>中国特色社会主义文化发展道路研究</w:t>
      </w:r>
    </w:p>
    <w:p w14:paraId="6483DD69" w14:textId="3281A63F" w:rsidR="00755EE4" w:rsidRPr="00A0334E" w:rsidRDefault="00B44C9E">
      <w:pPr>
        <w:topLinePunct/>
        <w:snapToGri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color w:val="000000" w:themeColor="text1"/>
          <w:spacing w:val="-10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3</w:t>
      </w:r>
      <w:r w:rsidR="0087419A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8</w:t>
      </w:r>
      <w:r w:rsidR="006A1810" w:rsidRPr="000B56A2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.</w:t>
      </w:r>
      <w:r w:rsidR="006A1810" w:rsidRPr="00A0334E">
        <w:rPr>
          <w:rFonts w:ascii="仿宋" w:eastAsia="仿宋" w:hAnsi="仿宋" w:cs="仿宋_GB2312" w:hint="eastAsia"/>
          <w:color w:val="000000" w:themeColor="text1"/>
          <w:spacing w:val="-10"/>
          <w:kern w:val="0"/>
          <w:sz w:val="32"/>
          <w:szCs w:val="32"/>
        </w:rPr>
        <w:t>中华优秀传统文化、革命文化、社会主义先进文化研究</w:t>
      </w:r>
    </w:p>
    <w:p w14:paraId="619C3930" w14:textId="0EBF58D0" w:rsidR="00CB6A87" w:rsidRPr="00137700" w:rsidRDefault="0087419A" w:rsidP="00CB6A87">
      <w:pPr>
        <w:topLinePunct/>
        <w:snapToGri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39</w:t>
      </w:r>
      <w:r w:rsidR="00CB6A87" w:rsidRPr="00137700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.中华文明的精神标识</w:t>
      </w:r>
      <w:r w:rsidR="007C4C12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与</w:t>
      </w:r>
      <w:r w:rsidR="00CB6A87" w:rsidRPr="00137700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突出特性研究</w:t>
      </w:r>
    </w:p>
    <w:p w14:paraId="3C27E580" w14:textId="7CE62566" w:rsidR="00CB6A87" w:rsidRPr="00CB6A87" w:rsidRDefault="0087419A" w:rsidP="00CB6A87">
      <w:pPr>
        <w:topLinePunct/>
        <w:snapToGri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40</w:t>
      </w:r>
      <w:r w:rsidR="00CB6A87" w:rsidRPr="00137700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.中华文明的</w:t>
      </w:r>
      <w:r w:rsidR="00717751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当代价值与</w:t>
      </w:r>
      <w:r w:rsidR="00CB6A87" w:rsidRPr="00137700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世界</w:t>
      </w:r>
      <w:r w:rsidR="00717751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意义</w:t>
      </w:r>
      <w:r w:rsidR="00CB6A87" w:rsidRPr="00137700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研究</w:t>
      </w:r>
    </w:p>
    <w:p w14:paraId="2EC2ED5D" w14:textId="2D2A63AB" w:rsidR="00CB6A87" w:rsidRPr="0090319A" w:rsidRDefault="00CB6A87" w:rsidP="0090319A">
      <w:pPr>
        <w:topLinePunct/>
        <w:snapToGrid w:val="0"/>
        <w:spacing w:line="560" w:lineRule="exact"/>
        <w:ind w:firstLineChars="200" w:firstLine="640"/>
        <w:jc w:val="left"/>
        <w:rPr>
          <w:rFonts w:ascii="黑体" w:eastAsia="黑体" w:hAnsi="黑体" w:cs="黑体"/>
          <w:color w:val="000000" w:themeColor="text1"/>
          <w:kern w:val="0"/>
          <w:sz w:val="32"/>
          <w:szCs w:val="32"/>
        </w:rPr>
      </w:pPr>
      <w:r w:rsidRPr="00CB6A87"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t>四、</w:t>
      </w:r>
      <w:r w:rsidR="0087419A"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t>强化</w:t>
      </w:r>
      <w:r w:rsidRPr="00CB6A87"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t>政治共识</w:t>
      </w:r>
      <w:r w:rsidR="0087419A"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t>和</w:t>
      </w:r>
      <w:r w:rsidR="0087419A">
        <w:rPr>
          <w:rFonts w:ascii="黑体" w:eastAsia="黑体" w:hAnsi="黑体" w:cs="黑体"/>
          <w:color w:val="000000" w:themeColor="text1"/>
          <w:kern w:val="0"/>
          <w:sz w:val="32"/>
          <w:szCs w:val="32"/>
        </w:rPr>
        <w:t>政治共识</w:t>
      </w:r>
      <w:r w:rsidRPr="00CB6A87"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t>教育研究</w:t>
      </w:r>
    </w:p>
    <w:p w14:paraId="2D05763C" w14:textId="71E264E2" w:rsidR="00DB3389" w:rsidRDefault="00B44C9E" w:rsidP="00DB3389">
      <w:pPr>
        <w:topLinePunct/>
        <w:snapToGri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4</w:t>
      </w:r>
      <w:r w:rsidR="0087419A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1</w:t>
      </w:r>
      <w:r w:rsidR="000A4B0E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.</w:t>
      </w:r>
      <w:r w:rsidR="00997EC9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统一战线思想政治引领</w:t>
      </w:r>
      <w:r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工作特点</w:t>
      </w:r>
      <w:r w:rsidR="007C4C12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与</w:t>
      </w:r>
      <w:r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规律</w:t>
      </w:r>
      <w:r w:rsidR="00997EC9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研究</w:t>
      </w:r>
    </w:p>
    <w:p w14:paraId="43C76B4E" w14:textId="0AE3EB39" w:rsidR="00B44C9E" w:rsidRPr="00CB6A87" w:rsidRDefault="00B44C9E" w:rsidP="00B44C9E">
      <w:pPr>
        <w:topLinePunct/>
        <w:snapToGri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4</w:t>
      </w:r>
      <w:r w:rsidR="0087419A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2</w:t>
      </w:r>
      <w:r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.</w:t>
      </w:r>
      <w:r w:rsidRPr="00137700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政治共识教育创新实践研究</w:t>
      </w:r>
    </w:p>
    <w:p w14:paraId="4977AAD7" w14:textId="4A445040" w:rsidR="00DB3389" w:rsidRDefault="00B44C9E" w:rsidP="00DB3389">
      <w:pPr>
        <w:topLinePunct/>
        <w:snapToGri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4</w:t>
      </w:r>
      <w:r w:rsidR="0087419A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3</w:t>
      </w:r>
      <w:r w:rsidR="000A4B0E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.</w:t>
      </w:r>
      <w:r w:rsidR="00997EC9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统一战线工作与</w:t>
      </w:r>
      <w:r w:rsidR="0087419A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社会</w:t>
      </w:r>
      <w:r w:rsidR="00997EC9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工作关系研究</w:t>
      </w:r>
    </w:p>
    <w:p w14:paraId="0ED8AF9B" w14:textId="21838E7C" w:rsidR="00B44C9E" w:rsidRPr="00B44C9E" w:rsidRDefault="00B44C9E" w:rsidP="00DB3389">
      <w:pPr>
        <w:topLinePunct/>
        <w:snapToGri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4</w:t>
      </w:r>
      <w:r w:rsidR="0087419A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4</w:t>
      </w:r>
      <w:r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.</w:t>
      </w:r>
      <w:r w:rsidRPr="00B44C9E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以文化认同促进政治认同研究</w:t>
      </w:r>
    </w:p>
    <w:p w14:paraId="6093F781" w14:textId="09804D12" w:rsidR="00755EE4" w:rsidRPr="00CB6A87" w:rsidRDefault="009804BB">
      <w:pPr>
        <w:topLinePunct/>
        <w:snapToGrid w:val="0"/>
        <w:spacing w:line="560" w:lineRule="exact"/>
        <w:ind w:firstLineChars="200" w:firstLine="640"/>
        <w:jc w:val="left"/>
        <w:rPr>
          <w:rFonts w:ascii="黑体" w:eastAsia="黑体" w:hAnsi="黑体" w:cs="黑体"/>
          <w:color w:val="000000" w:themeColor="text1"/>
          <w:kern w:val="0"/>
          <w:sz w:val="32"/>
          <w:szCs w:val="32"/>
        </w:rPr>
      </w:pPr>
      <w:r w:rsidRPr="00CB6A87"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t>五、</w:t>
      </w:r>
      <w:r w:rsidR="0087419A"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t>统一战线教育</w:t>
      </w:r>
      <w:r w:rsidR="0087419A">
        <w:rPr>
          <w:rFonts w:ascii="黑体" w:eastAsia="黑体" w:hAnsi="黑体" w:cs="黑体"/>
          <w:color w:val="000000" w:themeColor="text1"/>
          <w:kern w:val="0"/>
          <w:sz w:val="32"/>
          <w:szCs w:val="32"/>
        </w:rPr>
        <w:t>培训</w:t>
      </w:r>
      <w:r w:rsidR="006A1810" w:rsidRPr="00CB6A87"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t>工作</w:t>
      </w:r>
      <w:r w:rsidR="00CB6A87" w:rsidRPr="00CB6A87"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t>研究</w:t>
      </w:r>
    </w:p>
    <w:p w14:paraId="6906A4F9" w14:textId="515F2805" w:rsidR="00583580" w:rsidRDefault="00B44C9E">
      <w:pPr>
        <w:topLinePunct/>
        <w:snapToGri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4</w:t>
      </w:r>
      <w:r w:rsidR="0087419A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5</w:t>
      </w:r>
      <w:r w:rsidR="006A1810" w:rsidRPr="00137700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.</w:t>
      </w:r>
      <w:r w:rsidR="00583580" w:rsidRPr="00137700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统一战线教育培训规律研究</w:t>
      </w:r>
    </w:p>
    <w:p w14:paraId="192E594E" w14:textId="57654DC4" w:rsidR="00755EE4" w:rsidRPr="00583580" w:rsidRDefault="00B44C9E" w:rsidP="00583580">
      <w:pPr>
        <w:topLinePunct/>
        <w:snapToGri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4</w:t>
      </w:r>
      <w:r w:rsidR="0087419A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6</w:t>
      </w:r>
      <w:r w:rsidR="006A1810" w:rsidRPr="00137700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.</w:t>
      </w:r>
      <w:bookmarkStart w:id="0" w:name="OLE_LINK1"/>
      <w:r w:rsidR="00583580" w:rsidRPr="00137700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统一战线学</w:t>
      </w:r>
      <w:bookmarkEnd w:id="0"/>
      <w:r w:rsidR="00583580" w:rsidRPr="00137700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学科体系建设研究</w:t>
      </w:r>
    </w:p>
    <w:p w14:paraId="764B8FCD" w14:textId="3358A653" w:rsidR="00755EE4" w:rsidRPr="00137700" w:rsidRDefault="0087419A">
      <w:pPr>
        <w:topLinePunct/>
        <w:snapToGri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47</w:t>
      </w:r>
      <w:r w:rsidR="006A1810" w:rsidRPr="00137700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.</w:t>
      </w:r>
      <w:r w:rsidR="00583580" w:rsidRPr="00137700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统一战线人才教育培养课程体系建设研究</w:t>
      </w:r>
    </w:p>
    <w:p w14:paraId="3937B81A" w14:textId="11EFD7B5" w:rsidR="00B44C9E" w:rsidRPr="00E17536" w:rsidRDefault="0087419A" w:rsidP="00B44C9E">
      <w:pPr>
        <w:topLinePunct/>
        <w:snapToGri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48</w:t>
      </w:r>
      <w:r w:rsidR="00B44C9E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.</w:t>
      </w:r>
      <w:r w:rsidR="00B44C9E" w:rsidRPr="00137700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统一战线学</w:t>
      </w:r>
      <w:r w:rsidR="00B44C9E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基本原理研究</w:t>
      </w:r>
    </w:p>
    <w:p w14:paraId="4BD89798" w14:textId="6A5ECF3C" w:rsidR="00755EE4" w:rsidRDefault="0087419A">
      <w:pPr>
        <w:topLinePunct/>
        <w:snapToGri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49</w:t>
      </w:r>
      <w:bookmarkStart w:id="1" w:name="_GoBack"/>
      <w:bookmarkEnd w:id="1"/>
      <w:r w:rsidR="006A1810" w:rsidRPr="00137700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.</w:t>
      </w:r>
      <w:r w:rsidR="00583580" w:rsidRPr="00137700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马克思主义宗教学学科体系建设研究</w:t>
      </w:r>
    </w:p>
    <w:p w14:paraId="70ADDF29" w14:textId="3242BCA9" w:rsidR="00842593" w:rsidRDefault="00842593" w:rsidP="00E17536">
      <w:pPr>
        <w:topLinePunct/>
        <w:snapToGrid w:val="0"/>
        <w:spacing w:line="560" w:lineRule="exact"/>
        <w:jc w:val="lef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</w:p>
    <w:sectPr w:rsidR="00842593">
      <w:footerReference w:type="default" r:id="rId8"/>
      <w:pgSz w:w="11906" w:h="16838"/>
      <w:pgMar w:top="1240" w:right="1686" w:bottom="1098" w:left="18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8DBDF" w14:textId="77777777" w:rsidR="00C63FAF" w:rsidRDefault="00C63FAF">
      <w:r>
        <w:separator/>
      </w:r>
    </w:p>
  </w:endnote>
  <w:endnote w:type="continuationSeparator" w:id="0">
    <w:p w14:paraId="543F1D7D" w14:textId="77777777" w:rsidR="00C63FAF" w:rsidRDefault="00C6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2B849" w14:textId="77777777" w:rsidR="00755EE4" w:rsidRDefault="006A1810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DE13AD" wp14:editId="32A5953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97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85" cy="1397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55914E7" w14:textId="1DDA2DEE" w:rsidR="00755EE4" w:rsidRDefault="006A181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7419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0DE13AD" id="文本框 1" o:spid="_x0000_s1026" style="position:absolute;margin-left:0;margin-top:0;width:4.55pt;height:11pt;z-index:251659264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" filled="f" stroked="f">
              <v:textbox style="mso-fit-shape-to-text:t" inset="0,0,0,0">
                <w:txbxContent>
                  <w:p w14:paraId="155914E7" w14:textId="1DDA2DEE" w:rsidR="00755EE4" w:rsidRDefault="006A181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7419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CA6DD" w14:textId="77777777" w:rsidR="00C63FAF" w:rsidRDefault="00C63FAF">
      <w:r>
        <w:separator/>
      </w:r>
    </w:p>
  </w:footnote>
  <w:footnote w:type="continuationSeparator" w:id="0">
    <w:p w14:paraId="058B200D" w14:textId="77777777" w:rsidR="00C63FAF" w:rsidRDefault="00C63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1MDcwZjZkMjE4YTU5YjQ1YzIzZmEzYmM2NTk0YjIifQ=="/>
    <w:docVar w:name="KSO_WPS_MARK_KEY" w:val="bf7982ff-ee7c-4630-8a40-a9282adc4fed"/>
  </w:docVars>
  <w:rsids>
    <w:rsidRoot w:val="00C86B75"/>
    <w:rsid w:val="00015DB8"/>
    <w:rsid w:val="000242AE"/>
    <w:rsid w:val="00026F49"/>
    <w:rsid w:val="00066B50"/>
    <w:rsid w:val="00067388"/>
    <w:rsid w:val="00075B87"/>
    <w:rsid w:val="0008176F"/>
    <w:rsid w:val="0009012A"/>
    <w:rsid w:val="0009206E"/>
    <w:rsid w:val="000A4B0E"/>
    <w:rsid w:val="000B23AD"/>
    <w:rsid w:val="000B56A2"/>
    <w:rsid w:val="000E3C32"/>
    <w:rsid w:val="000E68B3"/>
    <w:rsid w:val="000F0893"/>
    <w:rsid w:val="00115DE6"/>
    <w:rsid w:val="00122B8B"/>
    <w:rsid w:val="0013249E"/>
    <w:rsid w:val="00137700"/>
    <w:rsid w:val="00145FD8"/>
    <w:rsid w:val="00170409"/>
    <w:rsid w:val="0018096C"/>
    <w:rsid w:val="0018729B"/>
    <w:rsid w:val="001C0E4A"/>
    <w:rsid w:val="001C3CEA"/>
    <w:rsid w:val="001D41E2"/>
    <w:rsid w:val="002053E6"/>
    <w:rsid w:val="002119D8"/>
    <w:rsid w:val="0022379D"/>
    <w:rsid w:val="00234676"/>
    <w:rsid w:val="002632A8"/>
    <w:rsid w:val="0028268E"/>
    <w:rsid w:val="002F26E7"/>
    <w:rsid w:val="00344DA6"/>
    <w:rsid w:val="00375FAF"/>
    <w:rsid w:val="003771CE"/>
    <w:rsid w:val="00380E55"/>
    <w:rsid w:val="00391F93"/>
    <w:rsid w:val="003C28AA"/>
    <w:rsid w:val="003F74F5"/>
    <w:rsid w:val="00426947"/>
    <w:rsid w:val="004303B0"/>
    <w:rsid w:val="004311A4"/>
    <w:rsid w:val="00434BD4"/>
    <w:rsid w:val="004429B3"/>
    <w:rsid w:val="00481B47"/>
    <w:rsid w:val="00497096"/>
    <w:rsid w:val="004A0829"/>
    <w:rsid w:val="004B1E14"/>
    <w:rsid w:val="004B407E"/>
    <w:rsid w:val="004D3ADC"/>
    <w:rsid w:val="004F45D0"/>
    <w:rsid w:val="00501832"/>
    <w:rsid w:val="00514155"/>
    <w:rsid w:val="00520F2E"/>
    <w:rsid w:val="005651EE"/>
    <w:rsid w:val="00583580"/>
    <w:rsid w:val="005915CA"/>
    <w:rsid w:val="005B7EF6"/>
    <w:rsid w:val="005F2B42"/>
    <w:rsid w:val="005F3EE5"/>
    <w:rsid w:val="006261CC"/>
    <w:rsid w:val="00627BC4"/>
    <w:rsid w:val="006349E8"/>
    <w:rsid w:val="006618CF"/>
    <w:rsid w:val="00670FEE"/>
    <w:rsid w:val="006715F2"/>
    <w:rsid w:val="0067498B"/>
    <w:rsid w:val="00683FFF"/>
    <w:rsid w:val="0069014D"/>
    <w:rsid w:val="006A1810"/>
    <w:rsid w:val="006E0C14"/>
    <w:rsid w:val="00717751"/>
    <w:rsid w:val="0073369C"/>
    <w:rsid w:val="00737A13"/>
    <w:rsid w:val="00745AC7"/>
    <w:rsid w:val="00755EE4"/>
    <w:rsid w:val="00771FAF"/>
    <w:rsid w:val="007801BB"/>
    <w:rsid w:val="007A25EC"/>
    <w:rsid w:val="007A51B4"/>
    <w:rsid w:val="007C12AB"/>
    <w:rsid w:val="007C4C12"/>
    <w:rsid w:val="007F6447"/>
    <w:rsid w:val="00820834"/>
    <w:rsid w:val="00842593"/>
    <w:rsid w:val="008501C5"/>
    <w:rsid w:val="0087419A"/>
    <w:rsid w:val="00877DDD"/>
    <w:rsid w:val="0088537C"/>
    <w:rsid w:val="008C5553"/>
    <w:rsid w:val="008E2772"/>
    <w:rsid w:val="0090319A"/>
    <w:rsid w:val="009055FF"/>
    <w:rsid w:val="009369AB"/>
    <w:rsid w:val="00941925"/>
    <w:rsid w:val="009433E4"/>
    <w:rsid w:val="00950B17"/>
    <w:rsid w:val="009549B1"/>
    <w:rsid w:val="00975545"/>
    <w:rsid w:val="009804BB"/>
    <w:rsid w:val="0098136F"/>
    <w:rsid w:val="00983C3E"/>
    <w:rsid w:val="00997EC9"/>
    <w:rsid w:val="009B2957"/>
    <w:rsid w:val="009B43B7"/>
    <w:rsid w:val="009C7A14"/>
    <w:rsid w:val="009E1A58"/>
    <w:rsid w:val="009E7A53"/>
    <w:rsid w:val="009F2EAE"/>
    <w:rsid w:val="009F5BC4"/>
    <w:rsid w:val="00A0334E"/>
    <w:rsid w:val="00A14A07"/>
    <w:rsid w:val="00A14F08"/>
    <w:rsid w:val="00A97E74"/>
    <w:rsid w:val="00AD14B0"/>
    <w:rsid w:val="00AD791F"/>
    <w:rsid w:val="00B16DA2"/>
    <w:rsid w:val="00B44C9E"/>
    <w:rsid w:val="00BA12FA"/>
    <w:rsid w:val="00BA5A65"/>
    <w:rsid w:val="00BB12D4"/>
    <w:rsid w:val="00BB5E78"/>
    <w:rsid w:val="00BE4405"/>
    <w:rsid w:val="00C1150E"/>
    <w:rsid w:val="00C63FAF"/>
    <w:rsid w:val="00C86B75"/>
    <w:rsid w:val="00CA7534"/>
    <w:rsid w:val="00CB6A87"/>
    <w:rsid w:val="00CB6C09"/>
    <w:rsid w:val="00CC3828"/>
    <w:rsid w:val="00D27BF3"/>
    <w:rsid w:val="00D5289E"/>
    <w:rsid w:val="00D637EE"/>
    <w:rsid w:val="00D91AD0"/>
    <w:rsid w:val="00DA2C80"/>
    <w:rsid w:val="00DB0156"/>
    <w:rsid w:val="00DB01D1"/>
    <w:rsid w:val="00DB2645"/>
    <w:rsid w:val="00DB2F60"/>
    <w:rsid w:val="00DB3389"/>
    <w:rsid w:val="00DE7A4F"/>
    <w:rsid w:val="00E06ABA"/>
    <w:rsid w:val="00E17536"/>
    <w:rsid w:val="00E3169C"/>
    <w:rsid w:val="00E51ED9"/>
    <w:rsid w:val="00E61FB6"/>
    <w:rsid w:val="00E65ACA"/>
    <w:rsid w:val="00E72C7E"/>
    <w:rsid w:val="00ED6F3F"/>
    <w:rsid w:val="00EE30CD"/>
    <w:rsid w:val="00EF3548"/>
    <w:rsid w:val="00EF366E"/>
    <w:rsid w:val="00F0653A"/>
    <w:rsid w:val="00F10562"/>
    <w:rsid w:val="00F3535B"/>
    <w:rsid w:val="00F46347"/>
    <w:rsid w:val="00F56C52"/>
    <w:rsid w:val="00FA174E"/>
    <w:rsid w:val="00FA2131"/>
    <w:rsid w:val="00FA7A2C"/>
    <w:rsid w:val="00FC3C86"/>
    <w:rsid w:val="00FF179F"/>
    <w:rsid w:val="01DD3C4D"/>
    <w:rsid w:val="04D015F9"/>
    <w:rsid w:val="05F9301F"/>
    <w:rsid w:val="06FE6081"/>
    <w:rsid w:val="070457D8"/>
    <w:rsid w:val="086A1FB2"/>
    <w:rsid w:val="0C8D3B1B"/>
    <w:rsid w:val="0D5939CE"/>
    <w:rsid w:val="0DC83A03"/>
    <w:rsid w:val="0E1F2F02"/>
    <w:rsid w:val="13743428"/>
    <w:rsid w:val="16094BB9"/>
    <w:rsid w:val="1B0313EE"/>
    <w:rsid w:val="1BC9697F"/>
    <w:rsid w:val="1C1A4D69"/>
    <w:rsid w:val="1C316C17"/>
    <w:rsid w:val="204A00D1"/>
    <w:rsid w:val="226E62BF"/>
    <w:rsid w:val="24D516EA"/>
    <w:rsid w:val="24D67ED9"/>
    <w:rsid w:val="24E71EA8"/>
    <w:rsid w:val="27310683"/>
    <w:rsid w:val="279A34A4"/>
    <w:rsid w:val="27C652BE"/>
    <w:rsid w:val="28FC05AD"/>
    <w:rsid w:val="2DD37B2E"/>
    <w:rsid w:val="2E722F58"/>
    <w:rsid w:val="307D1185"/>
    <w:rsid w:val="315B296C"/>
    <w:rsid w:val="322F5A49"/>
    <w:rsid w:val="368816D2"/>
    <w:rsid w:val="3809487C"/>
    <w:rsid w:val="386D36B6"/>
    <w:rsid w:val="38F65019"/>
    <w:rsid w:val="3919479E"/>
    <w:rsid w:val="39400E00"/>
    <w:rsid w:val="3BD75940"/>
    <w:rsid w:val="3D4E5423"/>
    <w:rsid w:val="3E5C76CC"/>
    <w:rsid w:val="416C5E78"/>
    <w:rsid w:val="42D16683"/>
    <w:rsid w:val="48902DFB"/>
    <w:rsid w:val="49724248"/>
    <w:rsid w:val="4B3B584C"/>
    <w:rsid w:val="514F3696"/>
    <w:rsid w:val="559519EA"/>
    <w:rsid w:val="581B1F4E"/>
    <w:rsid w:val="581D1CAA"/>
    <w:rsid w:val="59E230F6"/>
    <w:rsid w:val="5B63437E"/>
    <w:rsid w:val="5B93437B"/>
    <w:rsid w:val="5C6B141E"/>
    <w:rsid w:val="5D4D2BAA"/>
    <w:rsid w:val="611D2084"/>
    <w:rsid w:val="61992CC5"/>
    <w:rsid w:val="656C43A8"/>
    <w:rsid w:val="680026C3"/>
    <w:rsid w:val="6AA718BC"/>
    <w:rsid w:val="6CC56897"/>
    <w:rsid w:val="6DAC7479"/>
    <w:rsid w:val="6DDC000C"/>
    <w:rsid w:val="6E5E0D8B"/>
    <w:rsid w:val="6EF015E7"/>
    <w:rsid w:val="70D016D0"/>
    <w:rsid w:val="72433E79"/>
    <w:rsid w:val="72EE408F"/>
    <w:rsid w:val="75127437"/>
    <w:rsid w:val="757438EA"/>
    <w:rsid w:val="76807575"/>
    <w:rsid w:val="7F6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4B8A8A"/>
  <w15:docId w15:val="{6359FBB7-AFDF-4D93-ABF5-65BB0915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uiPriority w:val="99"/>
    <w:qFormat/>
    <w:pPr>
      <w:spacing w:beforeAutospacing="1" w:afterAutospacing="1"/>
      <w:jc w:val="left"/>
      <w:outlineLvl w:val="0"/>
    </w:pPr>
    <w:rPr>
      <w:rFonts w:ascii="宋体" w:hAnsi="宋体" w:cs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qFormat/>
    <w:pPr>
      <w:spacing w:beforeAutospacing="1" w:afterAutospacing="1"/>
      <w:jc w:val="left"/>
      <w:outlineLvl w:val="1"/>
    </w:pPr>
    <w:rPr>
      <w:rFonts w:ascii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FollowedHyperlink"/>
    <w:basedOn w:val="a0"/>
    <w:qFormat/>
    <w:rPr>
      <w:color w:val="800080"/>
      <w:u w:val="none"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font11">
    <w:name w:val="font11"/>
    <w:basedOn w:val="a0"/>
    <w:qFormat/>
    <w:rPr>
      <w:rFonts w:ascii="仿宋" w:eastAsia="仿宋" w:cs="仿宋"/>
      <w:color w:val="000000"/>
      <w:sz w:val="28"/>
      <w:szCs w:val="28"/>
      <w:u w:val="none"/>
    </w:rPr>
  </w:style>
  <w:style w:type="character" w:customStyle="1" w:styleId="a4">
    <w:name w:val="批注框文本 字符"/>
    <w:basedOn w:val="a0"/>
    <w:link w:val="a3"/>
    <w:qFormat/>
    <w:rPr>
      <w:rFonts w:ascii="Calibri" w:hAnsi="Calibri" w:cs="Arial"/>
      <w:kern w:val="2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  <w:rPr>
      <w:rFonts w:cs="Times New Roman"/>
    </w:rPr>
  </w:style>
  <w:style w:type="paragraph" w:styleId="ac">
    <w:name w:val="Revision"/>
    <w:hidden/>
    <w:uiPriority w:val="99"/>
    <w:unhideWhenUsed/>
    <w:rsid w:val="00DB2F60"/>
    <w:rPr>
      <w:rFonts w:ascii="Calibri" w:hAnsi="Calibri" w:cs="Arial"/>
      <w:kern w:val="2"/>
      <w:sz w:val="21"/>
      <w:szCs w:val="24"/>
    </w:rPr>
  </w:style>
  <w:style w:type="character" w:styleId="ad">
    <w:name w:val="annotation reference"/>
    <w:basedOn w:val="a0"/>
    <w:rsid w:val="00820834"/>
    <w:rPr>
      <w:sz w:val="21"/>
      <w:szCs w:val="21"/>
    </w:rPr>
  </w:style>
  <w:style w:type="paragraph" w:styleId="ae">
    <w:name w:val="annotation text"/>
    <w:basedOn w:val="a"/>
    <w:link w:val="af"/>
    <w:rsid w:val="00820834"/>
    <w:pPr>
      <w:jc w:val="left"/>
    </w:pPr>
  </w:style>
  <w:style w:type="character" w:customStyle="1" w:styleId="af">
    <w:name w:val="批注文字 字符"/>
    <w:basedOn w:val="a0"/>
    <w:link w:val="ae"/>
    <w:rsid w:val="00820834"/>
    <w:rPr>
      <w:rFonts w:ascii="Calibri" w:hAnsi="Calibri" w:cs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820834"/>
    <w:rPr>
      <w:b/>
      <w:bCs/>
    </w:rPr>
  </w:style>
  <w:style w:type="character" w:customStyle="1" w:styleId="af1">
    <w:name w:val="批注主题 字符"/>
    <w:basedOn w:val="af"/>
    <w:link w:val="af0"/>
    <w:rsid w:val="00820834"/>
    <w:rPr>
      <w:rFonts w:ascii="Calibri" w:hAnsi="Calibri" w:cs="Arial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09776D-4D82-4005-9DDD-0C52B36C4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2025-05-21T06:33:00Z</cp:lastPrinted>
  <dcterms:created xsi:type="dcterms:W3CDTF">2025-05-20T14:04:00Z</dcterms:created>
  <dcterms:modified xsi:type="dcterms:W3CDTF">2025-05-21T09:52:00Z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852c12ce269f470ea56f907e79288681_23</vt:lpwstr>
  </property>
</Properties>
</file>